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A013" w14:textId="77777777" w:rsidR="00ED43A1" w:rsidRDefault="00524685">
      <w:pPr>
        <w:pStyle w:val="Corpsdetexte"/>
        <w:spacing w:before="1" w:line="528" w:lineRule="auto"/>
        <w:ind w:left="3294" w:right="2868"/>
        <w:jc w:val="center"/>
        <w:rPr>
          <w:rFonts w:ascii="Arial" w:hAnsi="Arial" w:cs="Arial"/>
          <w:sz w:val="20"/>
          <w:szCs w:val="20"/>
        </w:rPr>
      </w:pPr>
      <w:bookmarkStart w:id="0" w:name="Arrêt_de_la_Cour_(troisième_chambre)_26_"/>
      <w:bookmarkEnd w:id="0"/>
      <w:r w:rsidRPr="004B4A14">
        <w:rPr>
          <w:rFonts w:ascii="Arial" w:hAnsi="Arial" w:cs="Arial"/>
          <w:sz w:val="20"/>
          <w:szCs w:val="20"/>
        </w:rPr>
        <w:t xml:space="preserve">ARRÊT DE LA COUR (troisième chambre) </w:t>
      </w:r>
      <w:bookmarkStart w:id="1" w:name="_bookmark0"/>
      <w:bookmarkEnd w:id="1"/>
    </w:p>
    <w:p w14:paraId="6D55AE8B" w14:textId="5BEE9067" w:rsidR="008270E0" w:rsidRPr="004B4A14" w:rsidRDefault="00524685">
      <w:pPr>
        <w:pStyle w:val="Corpsdetexte"/>
        <w:spacing w:before="1" w:line="528" w:lineRule="auto"/>
        <w:ind w:left="3294" w:right="2868"/>
        <w:jc w:val="center"/>
        <w:rPr>
          <w:rFonts w:ascii="Arial" w:hAnsi="Arial" w:cs="Arial"/>
          <w:sz w:val="20"/>
          <w:szCs w:val="20"/>
        </w:rPr>
      </w:pPr>
      <w:r w:rsidRPr="004B4A14">
        <w:rPr>
          <w:rFonts w:ascii="Arial" w:hAnsi="Arial" w:cs="Arial"/>
          <w:sz w:val="20"/>
          <w:szCs w:val="20"/>
        </w:rPr>
        <w:t>26 mars 2026</w:t>
      </w:r>
    </w:p>
    <w:p w14:paraId="6D55AE8C" w14:textId="77777777" w:rsidR="008270E0" w:rsidRPr="004B4A14" w:rsidRDefault="00524685">
      <w:pPr>
        <w:pStyle w:val="Corpsdetexte"/>
        <w:spacing w:before="134" w:line="232" w:lineRule="auto"/>
        <w:ind w:left="583" w:right="156"/>
        <w:jc w:val="center"/>
        <w:rPr>
          <w:rFonts w:ascii="Arial" w:hAnsi="Arial" w:cs="Arial"/>
          <w:sz w:val="20"/>
          <w:szCs w:val="20"/>
        </w:rPr>
      </w:pPr>
      <w:r w:rsidRPr="004B4A14">
        <w:rPr>
          <w:rFonts w:ascii="Arial" w:hAnsi="Arial" w:cs="Arial"/>
          <w:w w:val="105"/>
          <w:sz w:val="20"/>
          <w:szCs w:val="20"/>
        </w:rPr>
        <w:t>«</w:t>
      </w:r>
      <w:r w:rsidRPr="004B4A14">
        <w:rPr>
          <w:rFonts w:ascii="Arial" w:hAnsi="Arial" w:cs="Arial"/>
          <w:spacing w:val="-1"/>
          <w:w w:val="105"/>
          <w:sz w:val="20"/>
          <w:szCs w:val="20"/>
        </w:rPr>
        <w:t xml:space="preserve"> </w:t>
      </w:r>
      <w:r w:rsidRPr="004B4A14">
        <w:rPr>
          <w:rFonts w:ascii="Arial" w:hAnsi="Arial" w:cs="Arial"/>
          <w:w w:val="105"/>
          <w:sz w:val="20"/>
          <w:szCs w:val="20"/>
        </w:rPr>
        <w:t>Renvoi</w:t>
      </w:r>
      <w:r w:rsidRPr="004B4A14">
        <w:rPr>
          <w:rFonts w:ascii="Arial" w:hAnsi="Arial" w:cs="Arial"/>
          <w:spacing w:val="-2"/>
          <w:w w:val="105"/>
          <w:sz w:val="20"/>
          <w:szCs w:val="20"/>
        </w:rPr>
        <w:t xml:space="preserve"> </w:t>
      </w:r>
      <w:r w:rsidRPr="004B4A14">
        <w:rPr>
          <w:rFonts w:ascii="Arial" w:hAnsi="Arial" w:cs="Arial"/>
          <w:w w:val="105"/>
          <w:sz w:val="20"/>
          <w:szCs w:val="20"/>
        </w:rPr>
        <w:t>préjudiciel</w:t>
      </w:r>
      <w:r w:rsidRPr="004B4A14">
        <w:rPr>
          <w:rFonts w:ascii="Arial" w:hAnsi="Arial" w:cs="Arial"/>
          <w:spacing w:val="40"/>
          <w:w w:val="105"/>
          <w:sz w:val="20"/>
          <w:szCs w:val="20"/>
        </w:rPr>
        <w:t xml:space="preserve"> </w:t>
      </w:r>
      <w:r w:rsidRPr="004B4A14">
        <w:rPr>
          <w:rFonts w:ascii="Arial" w:hAnsi="Arial" w:cs="Arial"/>
          <w:w w:val="105"/>
          <w:sz w:val="20"/>
          <w:szCs w:val="20"/>
        </w:rPr>
        <w:t>–</w:t>
      </w:r>
      <w:r w:rsidRPr="004B4A14">
        <w:rPr>
          <w:rFonts w:ascii="Arial" w:hAnsi="Arial" w:cs="Arial"/>
          <w:spacing w:val="40"/>
          <w:w w:val="105"/>
          <w:sz w:val="20"/>
          <w:szCs w:val="20"/>
        </w:rPr>
        <w:t xml:space="preserve"> </w:t>
      </w:r>
      <w:r w:rsidRPr="004B4A14">
        <w:rPr>
          <w:rFonts w:ascii="Arial" w:hAnsi="Arial" w:cs="Arial"/>
          <w:w w:val="105"/>
          <w:sz w:val="20"/>
          <w:szCs w:val="20"/>
        </w:rPr>
        <w:t>Marques</w:t>
      </w:r>
      <w:r w:rsidRPr="004B4A14">
        <w:rPr>
          <w:rFonts w:ascii="Arial" w:hAnsi="Arial" w:cs="Arial"/>
          <w:spacing w:val="40"/>
          <w:w w:val="105"/>
          <w:sz w:val="20"/>
          <w:szCs w:val="20"/>
        </w:rPr>
        <w:t xml:space="preserve"> </w:t>
      </w:r>
      <w:r w:rsidRPr="004B4A14">
        <w:rPr>
          <w:rFonts w:ascii="Arial" w:hAnsi="Arial" w:cs="Arial"/>
          <w:w w:val="105"/>
          <w:sz w:val="20"/>
          <w:szCs w:val="20"/>
        </w:rPr>
        <w:t>–</w:t>
      </w:r>
      <w:r w:rsidRPr="004B4A14">
        <w:rPr>
          <w:rFonts w:ascii="Arial" w:hAnsi="Arial" w:cs="Arial"/>
          <w:spacing w:val="40"/>
          <w:w w:val="105"/>
          <w:sz w:val="20"/>
          <w:szCs w:val="20"/>
        </w:rPr>
        <w:t xml:space="preserve"> </w:t>
      </w:r>
      <w:r w:rsidRPr="004B4A14">
        <w:rPr>
          <w:rFonts w:ascii="Arial" w:hAnsi="Arial" w:cs="Arial"/>
          <w:w w:val="105"/>
          <w:sz w:val="20"/>
          <w:szCs w:val="20"/>
        </w:rPr>
        <w:t>Directive</w:t>
      </w:r>
      <w:r w:rsidRPr="004B4A14">
        <w:rPr>
          <w:rFonts w:ascii="Arial" w:hAnsi="Arial" w:cs="Arial"/>
          <w:spacing w:val="-1"/>
          <w:w w:val="105"/>
          <w:sz w:val="20"/>
          <w:szCs w:val="20"/>
        </w:rPr>
        <w:t xml:space="preserve"> </w:t>
      </w:r>
      <w:r w:rsidRPr="004B4A14">
        <w:rPr>
          <w:rFonts w:ascii="Arial" w:hAnsi="Arial" w:cs="Arial"/>
          <w:w w:val="105"/>
          <w:sz w:val="20"/>
          <w:szCs w:val="20"/>
        </w:rPr>
        <w:t>2008/95/CE</w:t>
      </w:r>
      <w:r w:rsidRPr="004B4A14">
        <w:rPr>
          <w:rFonts w:ascii="Arial" w:hAnsi="Arial" w:cs="Arial"/>
          <w:spacing w:val="40"/>
          <w:w w:val="105"/>
          <w:sz w:val="20"/>
          <w:szCs w:val="20"/>
        </w:rPr>
        <w:t xml:space="preserve"> </w:t>
      </w:r>
      <w:r w:rsidRPr="004B4A14">
        <w:rPr>
          <w:rFonts w:ascii="Arial" w:hAnsi="Arial" w:cs="Arial"/>
          <w:w w:val="105"/>
          <w:sz w:val="20"/>
          <w:szCs w:val="20"/>
        </w:rPr>
        <w:t>–</w:t>
      </w:r>
      <w:r w:rsidRPr="004B4A14">
        <w:rPr>
          <w:rFonts w:ascii="Arial" w:hAnsi="Arial" w:cs="Arial"/>
          <w:spacing w:val="40"/>
          <w:w w:val="105"/>
          <w:sz w:val="20"/>
          <w:szCs w:val="20"/>
        </w:rPr>
        <w:t xml:space="preserve"> </w:t>
      </w:r>
      <w:r w:rsidRPr="004B4A14">
        <w:rPr>
          <w:rFonts w:ascii="Arial" w:hAnsi="Arial" w:cs="Arial"/>
          <w:w w:val="105"/>
          <w:sz w:val="20"/>
          <w:szCs w:val="20"/>
        </w:rPr>
        <w:t>Article</w:t>
      </w:r>
      <w:r w:rsidRPr="004B4A14">
        <w:rPr>
          <w:rFonts w:ascii="Arial" w:hAnsi="Arial" w:cs="Arial"/>
          <w:spacing w:val="-1"/>
          <w:w w:val="105"/>
          <w:sz w:val="20"/>
          <w:szCs w:val="20"/>
        </w:rPr>
        <w:t xml:space="preserve"> </w:t>
      </w:r>
      <w:r w:rsidRPr="004B4A14">
        <w:rPr>
          <w:rFonts w:ascii="Arial" w:hAnsi="Arial" w:cs="Arial"/>
          <w:w w:val="105"/>
          <w:sz w:val="20"/>
          <w:szCs w:val="20"/>
        </w:rPr>
        <w:t>3,</w:t>
      </w:r>
      <w:r w:rsidRPr="004B4A14">
        <w:rPr>
          <w:rFonts w:ascii="Arial" w:hAnsi="Arial" w:cs="Arial"/>
          <w:spacing w:val="-1"/>
          <w:w w:val="105"/>
          <w:sz w:val="20"/>
          <w:szCs w:val="20"/>
        </w:rPr>
        <w:t xml:space="preserve"> </w:t>
      </w:r>
      <w:r w:rsidRPr="004B4A14">
        <w:rPr>
          <w:rFonts w:ascii="Arial" w:hAnsi="Arial" w:cs="Arial"/>
          <w:w w:val="105"/>
          <w:sz w:val="20"/>
          <w:szCs w:val="20"/>
        </w:rPr>
        <w:t>paragraphe</w:t>
      </w:r>
      <w:r w:rsidRPr="004B4A14">
        <w:rPr>
          <w:rFonts w:ascii="Arial" w:hAnsi="Arial" w:cs="Arial"/>
          <w:spacing w:val="-2"/>
          <w:w w:val="105"/>
          <w:sz w:val="20"/>
          <w:szCs w:val="20"/>
        </w:rPr>
        <w:t xml:space="preserve"> </w:t>
      </w:r>
      <w:r w:rsidRPr="004B4A14">
        <w:rPr>
          <w:rFonts w:ascii="Arial" w:hAnsi="Arial" w:cs="Arial"/>
          <w:w w:val="105"/>
          <w:sz w:val="20"/>
          <w:szCs w:val="20"/>
        </w:rPr>
        <w:t>1,</w:t>
      </w:r>
      <w:r w:rsidRPr="004B4A14">
        <w:rPr>
          <w:rFonts w:ascii="Arial" w:hAnsi="Arial" w:cs="Arial"/>
          <w:spacing w:val="-1"/>
          <w:w w:val="105"/>
          <w:sz w:val="20"/>
          <w:szCs w:val="20"/>
        </w:rPr>
        <w:t xml:space="preserve"> </w:t>
      </w:r>
      <w:r w:rsidRPr="004B4A14">
        <w:rPr>
          <w:rFonts w:ascii="Arial" w:hAnsi="Arial" w:cs="Arial"/>
          <w:w w:val="105"/>
          <w:sz w:val="20"/>
          <w:szCs w:val="20"/>
        </w:rPr>
        <w:t>sous</w:t>
      </w:r>
      <w:r w:rsidRPr="004B4A14">
        <w:rPr>
          <w:rFonts w:ascii="Arial" w:hAnsi="Arial" w:cs="Arial"/>
          <w:spacing w:val="-1"/>
          <w:w w:val="105"/>
          <w:sz w:val="20"/>
          <w:szCs w:val="20"/>
        </w:rPr>
        <w:t xml:space="preserve"> </w:t>
      </w:r>
      <w:r w:rsidRPr="004B4A14">
        <w:rPr>
          <w:rFonts w:ascii="Arial" w:hAnsi="Arial" w:cs="Arial"/>
          <w:w w:val="105"/>
          <w:sz w:val="20"/>
          <w:szCs w:val="20"/>
        </w:rPr>
        <w:t>g)</w:t>
      </w:r>
      <w:r w:rsidRPr="004B4A14">
        <w:rPr>
          <w:rFonts w:ascii="Arial" w:hAnsi="Arial" w:cs="Arial"/>
          <w:spacing w:val="40"/>
          <w:w w:val="105"/>
          <w:sz w:val="20"/>
          <w:szCs w:val="20"/>
        </w:rPr>
        <w:t xml:space="preserve"> </w:t>
      </w:r>
      <w:r w:rsidRPr="004B4A14">
        <w:rPr>
          <w:rFonts w:ascii="Arial" w:hAnsi="Arial" w:cs="Arial"/>
          <w:w w:val="105"/>
          <w:sz w:val="20"/>
          <w:szCs w:val="20"/>
        </w:rPr>
        <w:t>– Motifs de refus d’enregistrement ou de nullité d’une marque</w:t>
      </w:r>
      <w:r w:rsidRPr="004B4A14">
        <w:rPr>
          <w:rFonts w:ascii="Arial" w:hAnsi="Arial" w:cs="Arial"/>
          <w:spacing w:val="80"/>
          <w:w w:val="105"/>
          <w:sz w:val="20"/>
          <w:szCs w:val="20"/>
        </w:rPr>
        <w:t xml:space="preserve"> </w:t>
      </w:r>
      <w:r w:rsidRPr="004B4A14">
        <w:rPr>
          <w:rFonts w:ascii="Arial" w:hAnsi="Arial" w:cs="Arial"/>
          <w:w w:val="105"/>
          <w:sz w:val="20"/>
          <w:szCs w:val="20"/>
        </w:rPr>
        <w:t>–</w:t>
      </w:r>
      <w:r w:rsidRPr="004B4A14">
        <w:rPr>
          <w:rFonts w:ascii="Arial" w:hAnsi="Arial" w:cs="Arial"/>
          <w:spacing w:val="80"/>
          <w:w w:val="105"/>
          <w:sz w:val="20"/>
          <w:szCs w:val="20"/>
        </w:rPr>
        <w:t xml:space="preserve"> </w:t>
      </w:r>
      <w:r w:rsidRPr="004B4A14">
        <w:rPr>
          <w:rFonts w:ascii="Arial" w:hAnsi="Arial" w:cs="Arial"/>
          <w:w w:val="105"/>
          <w:sz w:val="20"/>
          <w:szCs w:val="20"/>
        </w:rPr>
        <w:t>Marque de nature à tromper le public</w:t>
      </w:r>
      <w:r w:rsidRPr="004B4A14">
        <w:rPr>
          <w:rFonts w:ascii="Arial" w:hAnsi="Arial" w:cs="Arial"/>
          <w:spacing w:val="80"/>
          <w:w w:val="105"/>
          <w:sz w:val="20"/>
          <w:szCs w:val="20"/>
        </w:rPr>
        <w:t xml:space="preserve"> </w:t>
      </w:r>
      <w:r w:rsidRPr="004B4A14">
        <w:rPr>
          <w:rFonts w:ascii="Arial" w:hAnsi="Arial" w:cs="Arial"/>
          <w:w w:val="105"/>
          <w:sz w:val="20"/>
          <w:szCs w:val="20"/>
        </w:rPr>
        <w:t>–</w:t>
      </w:r>
      <w:r w:rsidRPr="004B4A14">
        <w:rPr>
          <w:rFonts w:ascii="Arial" w:hAnsi="Arial" w:cs="Arial"/>
          <w:spacing w:val="80"/>
          <w:w w:val="105"/>
          <w:sz w:val="20"/>
          <w:szCs w:val="20"/>
        </w:rPr>
        <w:t xml:space="preserve"> </w:t>
      </w:r>
      <w:r w:rsidRPr="004B4A14">
        <w:rPr>
          <w:rFonts w:ascii="Arial" w:hAnsi="Arial" w:cs="Arial"/>
          <w:w w:val="105"/>
          <w:sz w:val="20"/>
          <w:szCs w:val="20"/>
        </w:rPr>
        <w:t>Articles de maroquinerie de luxe</w:t>
      </w:r>
      <w:r w:rsidRPr="004B4A14">
        <w:rPr>
          <w:rFonts w:ascii="Arial" w:hAnsi="Arial" w:cs="Arial"/>
          <w:spacing w:val="80"/>
          <w:w w:val="105"/>
          <w:sz w:val="20"/>
          <w:szCs w:val="20"/>
        </w:rPr>
        <w:t xml:space="preserve"> </w:t>
      </w:r>
      <w:r w:rsidRPr="004B4A14">
        <w:rPr>
          <w:rFonts w:ascii="Arial" w:hAnsi="Arial" w:cs="Arial"/>
          <w:w w:val="105"/>
          <w:sz w:val="20"/>
          <w:szCs w:val="20"/>
        </w:rPr>
        <w:t>–</w:t>
      </w:r>
      <w:r w:rsidRPr="004B4A14">
        <w:rPr>
          <w:rFonts w:ascii="Arial" w:hAnsi="Arial" w:cs="Arial"/>
          <w:spacing w:val="80"/>
          <w:w w:val="105"/>
          <w:sz w:val="20"/>
          <w:szCs w:val="20"/>
        </w:rPr>
        <w:t xml:space="preserve"> </w:t>
      </w:r>
      <w:r w:rsidRPr="004B4A14">
        <w:rPr>
          <w:rFonts w:ascii="Arial" w:hAnsi="Arial" w:cs="Arial"/>
          <w:w w:val="105"/>
          <w:sz w:val="20"/>
          <w:szCs w:val="20"/>
        </w:rPr>
        <w:t>Marque incluant un nombre perçu par le public pertinent comme indiquant une année de création d’entreprise</w:t>
      </w:r>
      <w:r w:rsidRPr="004B4A14">
        <w:rPr>
          <w:rFonts w:ascii="Arial" w:hAnsi="Arial" w:cs="Arial"/>
          <w:spacing w:val="80"/>
          <w:w w:val="105"/>
          <w:sz w:val="20"/>
          <w:szCs w:val="20"/>
        </w:rPr>
        <w:t xml:space="preserve"> </w:t>
      </w:r>
      <w:r w:rsidRPr="004B4A14">
        <w:rPr>
          <w:rFonts w:ascii="Arial" w:hAnsi="Arial" w:cs="Arial"/>
          <w:w w:val="105"/>
          <w:sz w:val="20"/>
          <w:szCs w:val="20"/>
        </w:rPr>
        <w:t>–</w:t>
      </w:r>
      <w:r w:rsidRPr="004B4A14">
        <w:rPr>
          <w:rFonts w:ascii="Arial" w:hAnsi="Arial" w:cs="Arial"/>
          <w:spacing w:val="80"/>
          <w:w w:val="105"/>
          <w:sz w:val="20"/>
          <w:szCs w:val="20"/>
        </w:rPr>
        <w:t xml:space="preserve"> </w:t>
      </w:r>
      <w:r w:rsidRPr="004B4A14">
        <w:rPr>
          <w:rFonts w:ascii="Arial" w:hAnsi="Arial" w:cs="Arial"/>
          <w:w w:val="105"/>
          <w:sz w:val="20"/>
          <w:szCs w:val="20"/>
        </w:rPr>
        <w:t>Évocation, en raison de l’ancienneté de cette année, d’un savoir-faire de longue date conférant au produit concerné un gage de qualité et une image de prestige</w:t>
      </w:r>
      <w:r w:rsidRPr="004B4A14">
        <w:rPr>
          <w:rFonts w:ascii="Arial" w:hAnsi="Arial" w:cs="Arial"/>
          <w:spacing w:val="80"/>
          <w:w w:val="105"/>
          <w:sz w:val="20"/>
          <w:szCs w:val="20"/>
        </w:rPr>
        <w:t xml:space="preserve"> </w:t>
      </w:r>
      <w:r w:rsidRPr="004B4A14">
        <w:rPr>
          <w:rFonts w:ascii="Arial" w:hAnsi="Arial" w:cs="Arial"/>
          <w:w w:val="105"/>
          <w:sz w:val="20"/>
          <w:szCs w:val="20"/>
        </w:rPr>
        <w:t>–</w:t>
      </w:r>
      <w:r w:rsidRPr="004B4A14">
        <w:rPr>
          <w:rFonts w:ascii="Arial" w:hAnsi="Arial" w:cs="Arial"/>
          <w:spacing w:val="80"/>
          <w:w w:val="105"/>
          <w:sz w:val="20"/>
          <w:szCs w:val="20"/>
        </w:rPr>
        <w:t xml:space="preserve"> </w:t>
      </w:r>
      <w:r w:rsidRPr="004B4A14">
        <w:rPr>
          <w:rFonts w:ascii="Arial" w:hAnsi="Arial" w:cs="Arial"/>
          <w:w w:val="105"/>
          <w:sz w:val="20"/>
          <w:szCs w:val="20"/>
        </w:rPr>
        <w:t>Indication trompeuse sur les caractéristiques</w:t>
      </w:r>
    </w:p>
    <w:p w14:paraId="6D55AE8D" w14:textId="77777777" w:rsidR="008270E0" w:rsidRPr="004B4A14" w:rsidRDefault="00524685">
      <w:pPr>
        <w:pStyle w:val="Corpsdetexte"/>
        <w:spacing w:line="262" w:lineRule="exact"/>
        <w:ind w:left="3294" w:right="2869"/>
        <w:jc w:val="center"/>
        <w:rPr>
          <w:rFonts w:ascii="Arial" w:hAnsi="Arial" w:cs="Arial"/>
          <w:sz w:val="20"/>
          <w:szCs w:val="20"/>
        </w:rPr>
      </w:pPr>
      <w:proofErr w:type="gramStart"/>
      <w:r w:rsidRPr="004B4A14">
        <w:rPr>
          <w:rFonts w:ascii="Arial" w:hAnsi="Arial" w:cs="Arial"/>
          <w:w w:val="110"/>
          <w:sz w:val="20"/>
          <w:szCs w:val="20"/>
        </w:rPr>
        <w:t>du</w:t>
      </w:r>
      <w:proofErr w:type="gramEnd"/>
      <w:r w:rsidRPr="004B4A14">
        <w:rPr>
          <w:rFonts w:ascii="Arial" w:hAnsi="Arial" w:cs="Arial"/>
          <w:spacing w:val="-9"/>
          <w:w w:val="110"/>
          <w:sz w:val="20"/>
          <w:szCs w:val="20"/>
        </w:rPr>
        <w:t xml:space="preserve"> </w:t>
      </w:r>
      <w:r w:rsidRPr="004B4A14">
        <w:rPr>
          <w:rFonts w:ascii="Arial" w:hAnsi="Arial" w:cs="Arial"/>
          <w:w w:val="110"/>
          <w:sz w:val="20"/>
          <w:szCs w:val="20"/>
        </w:rPr>
        <w:t>produit</w:t>
      </w:r>
      <w:r w:rsidRPr="004B4A14">
        <w:rPr>
          <w:rFonts w:ascii="Arial" w:hAnsi="Arial" w:cs="Arial"/>
          <w:spacing w:val="-7"/>
          <w:w w:val="110"/>
          <w:sz w:val="20"/>
          <w:szCs w:val="20"/>
        </w:rPr>
        <w:t xml:space="preserve"> </w:t>
      </w:r>
      <w:r w:rsidRPr="004B4A14">
        <w:rPr>
          <w:rFonts w:ascii="Arial" w:hAnsi="Arial" w:cs="Arial"/>
          <w:spacing w:val="-10"/>
          <w:w w:val="110"/>
          <w:sz w:val="20"/>
          <w:szCs w:val="20"/>
        </w:rPr>
        <w:t>»</w:t>
      </w:r>
    </w:p>
    <w:p w14:paraId="6D55AE8E" w14:textId="77777777" w:rsidR="008270E0" w:rsidRPr="004B4A14" w:rsidRDefault="00524685">
      <w:pPr>
        <w:pStyle w:val="Corpsdetexte"/>
        <w:spacing w:before="257"/>
        <w:rPr>
          <w:rFonts w:ascii="Arial" w:hAnsi="Arial" w:cs="Arial"/>
          <w:sz w:val="20"/>
          <w:szCs w:val="20"/>
        </w:rPr>
      </w:pPr>
      <w:r w:rsidRPr="004B4A14">
        <w:rPr>
          <w:rFonts w:ascii="Arial" w:hAnsi="Arial" w:cs="Arial"/>
          <w:sz w:val="20"/>
          <w:szCs w:val="20"/>
        </w:rPr>
        <w:t>Dans</w:t>
      </w:r>
      <w:r w:rsidRPr="004B4A14">
        <w:rPr>
          <w:rFonts w:ascii="Arial" w:hAnsi="Arial" w:cs="Arial"/>
          <w:spacing w:val="8"/>
          <w:sz w:val="20"/>
          <w:szCs w:val="20"/>
        </w:rPr>
        <w:t xml:space="preserve"> </w:t>
      </w:r>
      <w:r w:rsidRPr="004B4A14">
        <w:rPr>
          <w:rFonts w:ascii="Arial" w:hAnsi="Arial" w:cs="Arial"/>
          <w:sz w:val="20"/>
          <w:szCs w:val="20"/>
        </w:rPr>
        <w:t>l’affaire</w:t>
      </w:r>
      <w:r w:rsidRPr="004B4A14">
        <w:rPr>
          <w:rFonts w:ascii="Arial" w:hAnsi="Arial" w:cs="Arial"/>
          <w:spacing w:val="7"/>
          <w:sz w:val="20"/>
          <w:szCs w:val="20"/>
        </w:rPr>
        <w:t xml:space="preserve"> </w:t>
      </w:r>
      <w:r w:rsidRPr="004B4A14">
        <w:rPr>
          <w:rFonts w:ascii="Arial" w:hAnsi="Arial" w:cs="Arial"/>
          <w:sz w:val="20"/>
          <w:szCs w:val="20"/>
        </w:rPr>
        <w:t>C-</w:t>
      </w:r>
      <w:r w:rsidRPr="004B4A14">
        <w:rPr>
          <w:rFonts w:ascii="Arial" w:hAnsi="Arial" w:cs="Arial"/>
          <w:spacing w:val="-2"/>
          <w:sz w:val="20"/>
          <w:szCs w:val="20"/>
        </w:rPr>
        <w:t>412/24,</w:t>
      </w:r>
    </w:p>
    <w:p w14:paraId="6D55AE8F" w14:textId="77777777" w:rsidR="008270E0" w:rsidRPr="004B4A14" w:rsidRDefault="00524685">
      <w:pPr>
        <w:pStyle w:val="Corpsdetexte"/>
        <w:spacing w:before="265" w:line="232" w:lineRule="auto"/>
        <w:ind w:right="140"/>
        <w:jc w:val="both"/>
        <w:rPr>
          <w:rFonts w:ascii="Arial" w:hAnsi="Arial" w:cs="Arial"/>
          <w:sz w:val="20"/>
          <w:szCs w:val="20"/>
        </w:rPr>
      </w:pPr>
      <w:proofErr w:type="gramStart"/>
      <w:r w:rsidRPr="004B4A14">
        <w:rPr>
          <w:rFonts w:ascii="Arial" w:hAnsi="Arial" w:cs="Arial"/>
          <w:w w:val="105"/>
          <w:sz w:val="20"/>
          <w:szCs w:val="20"/>
        </w:rPr>
        <w:t>ayant</w:t>
      </w:r>
      <w:proofErr w:type="gramEnd"/>
      <w:r w:rsidRPr="004B4A14">
        <w:rPr>
          <w:rFonts w:ascii="Arial" w:hAnsi="Arial" w:cs="Arial"/>
          <w:w w:val="105"/>
          <w:sz w:val="20"/>
          <w:szCs w:val="20"/>
        </w:rPr>
        <w:t xml:space="preserve"> pour objet une demande de décision préjudicielle au titre de l’article 267 TFUE, introduite par</w:t>
      </w:r>
      <w:r w:rsidRPr="004B4A14">
        <w:rPr>
          <w:rFonts w:ascii="Arial" w:hAnsi="Arial" w:cs="Arial"/>
          <w:spacing w:val="-1"/>
          <w:w w:val="105"/>
          <w:sz w:val="20"/>
          <w:szCs w:val="20"/>
        </w:rPr>
        <w:t xml:space="preserve"> </w:t>
      </w:r>
      <w:r w:rsidRPr="004B4A14">
        <w:rPr>
          <w:rFonts w:ascii="Arial" w:hAnsi="Arial" w:cs="Arial"/>
          <w:w w:val="105"/>
          <w:sz w:val="20"/>
          <w:szCs w:val="20"/>
        </w:rPr>
        <w:t>la</w:t>
      </w:r>
      <w:r w:rsidRPr="004B4A14">
        <w:rPr>
          <w:rFonts w:ascii="Arial" w:hAnsi="Arial" w:cs="Arial"/>
          <w:spacing w:val="-1"/>
          <w:w w:val="105"/>
          <w:sz w:val="20"/>
          <w:szCs w:val="20"/>
        </w:rPr>
        <w:t xml:space="preserve"> </w:t>
      </w:r>
      <w:r w:rsidRPr="004B4A14">
        <w:rPr>
          <w:rFonts w:ascii="Arial" w:hAnsi="Arial" w:cs="Arial"/>
          <w:w w:val="105"/>
          <w:sz w:val="20"/>
          <w:szCs w:val="20"/>
        </w:rPr>
        <w:t>Cour</w:t>
      </w:r>
      <w:r w:rsidRPr="004B4A14">
        <w:rPr>
          <w:rFonts w:ascii="Arial" w:hAnsi="Arial" w:cs="Arial"/>
          <w:spacing w:val="-1"/>
          <w:w w:val="105"/>
          <w:sz w:val="20"/>
          <w:szCs w:val="20"/>
        </w:rPr>
        <w:t xml:space="preserve"> </w:t>
      </w:r>
      <w:r w:rsidRPr="004B4A14">
        <w:rPr>
          <w:rFonts w:ascii="Arial" w:hAnsi="Arial" w:cs="Arial"/>
          <w:w w:val="105"/>
          <w:sz w:val="20"/>
          <w:szCs w:val="20"/>
        </w:rPr>
        <w:t>de</w:t>
      </w:r>
      <w:r w:rsidRPr="004B4A14">
        <w:rPr>
          <w:rFonts w:ascii="Arial" w:hAnsi="Arial" w:cs="Arial"/>
          <w:spacing w:val="-1"/>
          <w:w w:val="105"/>
          <w:sz w:val="20"/>
          <w:szCs w:val="20"/>
        </w:rPr>
        <w:t xml:space="preserve"> </w:t>
      </w:r>
      <w:r w:rsidRPr="004B4A14">
        <w:rPr>
          <w:rFonts w:ascii="Arial" w:hAnsi="Arial" w:cs="Arial"/>
          <w:w w:val="105"/>
          <w:sz w:val="20"/>
          <w:szCs w:val="20"/>
        </w:rPr>
        <w:t>cassation</w:t>
      </w:r>
      <w:r w:rsidRPr="004B4A14">
        <w:rPr>
          <w:rFonts w:ascii="Arial" w:hAnsi="Arial" w:cs="Arial"/>
          <w:spacing w:val="-1"/>
          <w:w w:val="105"/>
          <w:sz w:val="20"/>
          <w:szCs w:val="20"/>
        </w:rPr>
        <w:t xml:space="preserve"> </w:t>
      </w:r>
      <w:r w:rsidRPr="004B4A14">
        <w:rPr>
          <w:rFonts w:ascii="Arial" w:hAnsi="Arial" w:cs="Arial"/>
          <w:w w:val="105"/>
          <w:sz w:val="20"/>
          <w:szCs w:val="20"/>
        </w:rPr>
        <w:t>(France), par</w:t>
      </w:r>
      <w:r w:rsidRPr="004B4A14">
        <w:rPr>
          <w:rFonts w:ascii="Arial" w:hAnsi="Arial" w:cs="Arial"/>
          <w:spacing w:val="-1"/>
          <w:w w:val="105"/>
          <w:sz w:val="20"/>
          <w:szCs w:val="20"/>
        </w:rPr>
        <w:t xml:space="preserve"> </w:t>
      </w:r>
      <w:r w:rsidRPr="004B4A14">
        <w:rPr>
          <w:rFonts w:ascii="Arial" w:hAnsi="Arial" w:cs="Arial"/>
          <w:w w:val="105"/>
          <w:sz w:val="20"/>
          <w:szCs w:val="20"/>
        </w:rPr>
        <w:t>décision</w:t>
      </w:r>
      <w:r w:rsidRPr="004B4A14">
        <w:rPr>
          <w:rFonts w:ascii="Arial" w:hAnsi="Arial" w:cs="Arial"/>
          <w:spacing w:val="-1"/>
          <w:w w:val="105"/>
          <w:sz w:val="20"/>
          <w:szCs w:val="20"/>
        </w:rPr>
        <w:t xml:space="preserve"> </w:t>
      </w:r>
      <w:r w:rsidRPr="004B4A14">
        <w:rPr>
          <w:rFonts w:ascii="Arial" w:hAnsi="Arial" w:cs="Arial"/>
          <w:w w:val="105"/>
          <w:sz w:val="20"/>
          <w:szCs w:val="20"/>
        </w:rPr>
        <w:t>du</w:t>
      </w:r>
      <w:r w:rsidRPr="004B4A14">
        <w:rPr>
          <w:rFonts w:ascii="Arial" w:hAnsi="Arial" w:cs="Arial"/>
          <w:spacing w:val="-1"/>
          <w:w w:val="105"/>
          <w:sz w:val="20"/>
          <w:szCs w:val="20"/>
        </w:rPr>
        <w:t xml:space="preserve"> </w:t>
      </w:r>
      <w:r w:rsidRPr="004B4A14">
        <w:rPr>
          <w:rFonts w:ascii="Arial" w:hAnsi="Arial" w:cs="Arial"/>
          <w:w w:val="105"/>
          <w:sz w:val="20"/>
          <w:szCs w:val="20"/>
        </w:rPr>
        <w:t>5</w:t>
      </w:r>
      <w:r w:rsidRPr="004B4A14">
        <w:rPr>
          <w:rFonts w:ascii="Arial" w:hAnsi="Arial" w:cs="Arial"/>
          <w:spacing w:val="-1"/>
          <w:w w:val="105"/>
          <w:sz w:val="20"/>
          <w:szCs w:val="20"/>
        </w:rPr>
        <w:t xml:space="preserve"> </w:t>
      </w:r>
      <w:r w:rsidRPr="004B4A14">
        <w:rPr>
          <w:rFonts w:ascii="Arial" w:hAnsi="Arial" w:cs="Arial"/>
          <w:w w:val="105"/>
          <w:sz w:val="20"/>
          <w:szCs w:val="20"/>
        </w:rPr>
        <w:t>juin 2024,</w:t>
      </w:r>
      <w:r w:rsidRPr="004B4A14">
        <w:rPr>
          <w:rFonts w:ascii="Arial" w:hAnsi="Arial" w:cs="Arial"/>
          <w:spacing w:val="-1"/>
          <w:w w:val="105"/>
          <w:sz w:val="20"/>
          <w:szCs w:val="20"/>
        </w:rPr>
        <w:t xml:space="preserve"> </w:t>
      </w:r>
      <w:r w:rsidRPr="004B4A14">
        <w:rPr>
          <w:rFonts w:ascii="Arial" w:hAnsi="Arial" w:cs="Arial"/>
          <w:w w:val="105"/>
          <w:sz w:val="20"/>
          <w:szCs w:val="20"/>
        </w:rPr>
        <w:t>parvenue</w:t>
      </w:r>
      <w:r w:rsidRPr="004B4A14">
        <w:rPr>
          <w:rFonts w:ascii="Arial" w:hAnsi="Arial" w:cs="Arial"/>
          <w:spacing w:val="-1"/>
          <w:w w:val="105"/>
          <w:sz w:val="20"/>
          <w:szCs w:val="20"/>
        </w:rPr>
        <w:t xml:space="preserve"> </w:t>
      </w:r>
      <w:r w:rsidRPr="004B4A14">
        <w:rPr>
          <w:rFonts w:ascii="Arial" w:hAnsi="Arial" w:cs="Arial"/>
          <w:w w:val="105"/>
          <w:sz w:val="20"/>
          <w:szCs w:val="20"/>
        </w:rPr>
        <w:t>à</w:t>
      </w:r>
      <w:r w:rsidRPr="004B4A14">
        <w:rPr>
          <w:rFonts w:ascii="Arial" w:hAnsi="Arial" w:cs="Arial"/>
          <w:spacing w:val="-2"/>
          <w:w w:val="105"/>
          <w:sz w:val="20"/>
          <w:szCs w:val="20"/>
        </w:rPr>
        <w:t xml:space="preserve"> </w:t>
      </w:r>
      <w:r w:rsidRPr="004B4A14">
        <w:rPr>
          <w:rFonts w:ascii="Arial" w:hAnsi="Arial" w:cs="Arial"/>
          <w:w w:val="105"/>
          <w:sz w:val="20"/>
          <w:szCs w:val="20"/>
        </w:rPr>
        <w:t>la Cour</w:t>
      </w:r>
      <w:r w:rsidRPr="004B4A14">
        <w:rPr>
          <w:rFonts w:ascii="Arial" w:hAnsi="Arial" w:cs="Arial"/>
          <w:spacing w:val="-1"/>
          <w:w w:val="105"/>
          <w:sz w:val="20"/>
          <w:szCs w:val="20"/>
        </w:rPr>
        <w:t xml:space="preserve"> </w:t>
      </w:r>
      <w:r w:rsidRPr="004B4A14">
        <w:rPr>
          <w:rFonts w:ascii="Arial" w:hAnsi="Arial" w:cs="Arial"/>
          <w:w w:val="105"/>
          <w:sz w:val="20"/>
          <w:szCs w:val="20"/>
        </w:rPr>
        <w:t>le</w:t>
      </w:r>
      <w:r w:rsidRPr="004B4A14">
        <w:rPr>
          <w:rFonts w:ascii="Arial" w:hAnsi="Arial" w:cs="Arial"/>
          <w:spacing w:val="-1"/>
          <w:w w:val="105"/>
          <w:sz w:val="20"/>
          <w:szCs w:val="20"/>
        </w:rPr>
        <w:t xml:space="preserve"> </w:t>
      </w:r>
      <w:r w:rsidRPr="004B4A14">
        <w:rPr>
          <w:rFonts w:ascii="Arial" w:hAnsi="Arial" w:cs="Arial"/>
          <w:w w:val="105"/>
          <w:sz w:val="20"/>
          <w:szCs w:val="20"/>
        </w:rPr>
        <w:t>10</w:t>
      </w:r>
      <w:r w:rsidRPr="004B4A14">
        <w:rPr>
          <w:rFonts w:ascii="Arial" w:hAnsi="Arial" w:cs="Arial"/>
          <w:spacing w:val="-2"/>
          <w:w w:val="105"/>
          <w:sz w:val="20"/>
          <w:szCs w:val="20"/>
        </w:rPr>
        <w:t xml:space="preserve"> </w:t>
      </w:r>
      <w:r w:rsidRPr="004B4A14">
        <w:rPr>
          <w:rFonts w:ascii="Arial" w:hAnsi="Arial" w:cs="Arial"/>
          <w:w w:val="105"/>
          <w:sz w:val="20"/>
          <w:szCs w:val="20"/>
        </w:rPr>
        <w:t>juin</w:t>
      </w:r>
      <w:r w:rsidRPr="004B4A14">
        <w:rPr>
          <w:rFonts w:ascii="Arial" w:hAnsi="Arial" w:cs="Arial"/>
          <w:spacing w:val="-1"/>
          <w:w w:val="105"/>
          <w:sz w:val="20"/>
          <w:szCs w:val="20"/>
        </w:rPr>
        <w:t xml:space="preserve"> </w:t>
      </w:r>
      <w:r w:rsidRPr="004B4A14">
        <w:rPr>
          <w:rFonts w:ascii="Arial" w:hAnsi="Arial" w:cs="Arial"/>
          <w:w w:val="105"/>
          <w:sz w:val="20"/>
          <w:szCs w:val="20"/>
        </w:rPr>
        <w:t>2024, dans la procédure</w:t>
      </w:r>
    </w:p>
    <w:p w14:paraId="6D55AE90" w14:textId="77777777" w:rsidR="008270E0" w:rsidRPr="004B4A14" w:rsidRDefault="00524685">
      <w:pPr>
        <w:pStyle w:val="Titre1"/>
        <w:spacing w:before="256"/>
        <w:rPr>
          <w:rFonts w:ascii="Arial" w:hAnsi="Arial" w:cs="Arial"/>
          <w:sz w:val="20"/>
          <w:szCs w:val="20"/>
        </w:rPr>
      </w:pPr>
      <w:r w:rsidRPr="004B4A14">
        <w:rPr>
          <w:rFonts w:ascii="Arial" w:hAnsi="Arial" w:cs="Arial"/>
          <w:sz w:val="20"/>
          <w:szCs w:val="20"/>
        </w:rPr>
        <w:t>Fauré</w:t>
      </w:r>
      <w:r w:rsidRPr="004B4A14">
        <w:rPr>
          <w:rFonts w:ascii="Arial" w:hAnsi="Arial" w:cs="Arial"/>
          <w:spacing w:val="17"/>
          <w:sz w:val="20"/>
          <w:szCs w:val="20"/>
        </w:rPr>
        <w:t xml:space="preserve"> </w:t>
      </w:r>
      <w:r w:rsidRPr="004B4A14">
        <w:rPr>
          <w:rFonts w:ascii="Arial" w:hAnsi="Arial" w:cs="Arial"/>
          <w:sz w:val="20"/>
          <w:szCs w:val="20"/>
        </w:rPr>
        <w:t>Le</w:t>
      </w:r>
      <w:r w:rsidRPr="004B4A14">
        <w:rPr>
          <w:rFonts w:ascii="Arial" w:hAnsi="Arial" w:cs="Arial"/>
          <w:spacing w:val="19"/>
          <w:sz w:val="20"/>
          <w:szCs w:val="20"/>
        </w:rPr>
        <w:t xml:space="preserve"> </w:t>
      </w:r>
      <w:r w:rsidRPr="004B4A14">
        <w:rPr>
          <w:rFonts w:ascii="Arial" w:hAnsi="Arial" w:cs="Arial"/>
          <w:sz w:val="20"/>
          <w:szCs w:val="20"/>
        </w:rPr>
        <w:t>Page</w:t>
      </w:r>
      <w:r w:rsidRPr="004B4A14">
        <w:rPr>
          <w:rFonts w:ascii="Arial" w:hAnsi="Arial" w:cs="Arial"/>
          <w:spacing w:val="17"/>
          <w:sz w:val="20"/>
          <w:szCs w:val="20"/>
        </w:rPr>
        <w:t xml:space="preserve"> </w:t>
      </w:r>
      <w:r w:rsidRPr="004B4A14">
        <w:rPr>
          <w:rFonts w:ascii="Arial" w:hAnsi="Arial" w:cs="Arial"/>
          <w:sz w:val="20"/>
          <w:szCs w:val="20"/>
        </w:rPr>
        <w:t>Maroquinier</w:t>
      </w:r>
      <w:r w:rsidRPr="004B4A14">
        <w:rPr>
          <w:rFonts w:ascii="Arial" w:hAnsi="Arial" w:cs="Arial"/>
          <w:spacing w:val="18"/>
          <w:sz w:val="20"/>
          <w:szCs w:val="20"/>
        </w:rPr>
        <w:t xml:space="preserve"> </w:t>
      </w:r>
      <w:r w:rsidRPr="004B4A14">
        <w:rPr>
          <w:rFonts w:ascii="Arial" w:hAnsi="Arial" w:cs="Arial"/>
          <w:spacing w:val="-4"/>
          <w:sz w:val="20"/>
          <w:szCs w:val="20"/>
        </w:rPr>
        <w:t>SAS,</w:t>
      </w:r>
    </w:p>
    <w:p w14:paraId="6D55AE91" w14:textId="77777777" w:rsidR="008270E0" w:rsidRPr="004B4A14" w:rsidRDefault="00524685">
      <w:pPr>
        <w:spacing w:before="257"/>
        <w:ind w:left="567"/>
        <w:jc w:val="both"/>
        <w:rPr>
          <w:rFonts w:ascii="Arial" w:hAnsi="Arial" w:cs="Arial"/>
          <w:b/>
          <w:sz w:val="20"/>
          <w:szCs w:val="20"/>
        </w:rPr>
      </w:pPr>
      <w:r w:rsidRPr="004B4A14">
        <w:rPr>
          <w:rFonts w:ascii="Arial" w:hAnsi="Arial" w:cs="Arial"/>
          <w:b/>
          <w:sz w:val="20"/>
          <w:szCs w:val="20"/>
        </w:rPr>
        <w:t>Fauré</w:t>
      </w:r>
      <w:r w:rsidRPr="004B4A14">
        <w:rPr>
          <w:rFonts w:ascii="Arial" w:hAnsi="Arial" w:cs="Arial"/>
          <w:b/>
          <w:spacing w:val="8"/>
          <w:sz w:val="20"/>
          <w:szCs w:val="20"/>
        </w:rPr>
        <w:t xml:space="preserve"> </w:t>
      </w:r>
      <w:r w:rsidRPr="004B4A14">
        <w:rPr>
          <w:rFonts w:ascii="Arial" w:hAnsi="Arial" w:cs="Arial"/>
          <w:b/>
          <w:sz w:val="20"/>
          <w:szCs w:val="20"/>
        </w:rPr>
        <w:t>Le</w:t>
      </w:r>
      <w:r w:rsidRPr="004B4A14">
        <w:rPr>
          <w:rFonts w:ascii="Arial" w:hAnsi="Arial" w:cs="Arial"/>
          <w:b/>
          <w:spacing w:val="9"/>
          <w:sz w:val="20"/>
          <w:szCs w:val="20"/>
        </w:rPr>
        <w:t xml:space="preserve"> </w:t>
      </w:r>
      <w:r w:rsidRPr="004B4A14">
        <w:rPr>
          <w:rFonts w:ascii="Arial" w:hAnsi="Arial" w:cs="Arial"/>
          <w:b/>
          <w:sz w:val="20"/>
          <w:szCs w:val="20"/>
        </w:rPr>
        <w:t>Page</w:t>
      </w:r>
      <w:r w:rsidRPr="004B4A14">
        <w:rPr>
          <w:rFonts w:ascii="Arial" w:hAnsi="Arial" w:cs="Arial"/>
          <w:b/>
          <w:spacing w:val="9"/>
          <w:sz w:val="20"/>
          <w:szCs w:val="20"/>
        </w:rPr>
        <w:t xml:space="preserve"> </w:t>
      </w:r>
      <w:r w:rsidRPr="004B4A14">
        <w:rPr>
          <w:rFonts w:ascii="Arial" w:hAnsi="Arial" w:cs="Arial"/>
          <w:b/>
          <w:sz w:val="20"/>
          <w:szCs w:val="20"/>
        </w:rPr>
        <w:t>Paris</w:t>
      </w:r>
      <w:r w:rsidRPr="004B4A14">
        <w:rPr>
          <w:rFonts w:ascii="Arial" w:hAnsi="Arial" w:cs="Arial"/>
          <w:b/>
          <w:spacing w:val="8"/>
          <w:sz w:val="20"/>
          <w:szCs w:val="20"/>
        </w:rPr>
        <w:t xml:space="preserve"> </w:t>
      </w:r>
      <w:r w:rsidRPr="004B4A14">
        <w:rPr>
          <w:rFonts w:ascii="Arial" w:hAnsi="Arial" w:cs="Arial"/>
          <w:b/>
          <w:spacing w:val="-5"/>
          <w:sz w:val="20"/>
          <w:szCs w:val="20"/>
        </w:rPr>
        <w:t>SAS</w:t>
      </w:r>
    </w:p>
    <w:p w14:paraId="6D55AE92" w14:textId="77777777" w:rsidR="008270E0" w:rsidRPr="004B4A14" w:rsidRDefault="00524685">
      <w:pPr>
        <w:pStyle w:val="Corpsdetexte"/>
        <w:spacing w:before="257"/>
        <w:rPr>
          <w:rFonts w:ascii="Arial" w:hAnsi="Arial" w:cs="Arial"/>
          <w:sz w:val="20"/>
          <w:szCs w:val="20"/>
        </w:rPr>
      </w:pPr>
      <w:proofErr w:type="gramStart"/>
      <w:r w:rsidRPr="004B4A14">
        <w:rPr>
          <w:rFonts w:ascii="Arial" w:hAnsi="Arial" w:cs="Arial"/>
          <w:spacing w:val="-2"/>
          <w:w w:val="110"/>
          <w:sz w:val="20"/>
          <w:szCs w:val="20"/>
        </w:rPr>
        <w:t>contre</w:t>
      </w:r>
      <w:proofErr w:type="gramEnd"/>
    </w:p>
    <w:p w14:paraId="6D55AE93" w14:textId="77777777" w:rsidR="008270E0" w:rsidRPr="004B4A14" w:rsidRDefault="00524685">
      <w:pPr>
        <w:pStyle w:val="Titre1"/>
        <w:spacing w:before="257"/>
        <w:jc w:val="both"/>
        <w:rPr>
          <w:rFonts w:ascii="Arial" w:hAnsi="Arial" w:cs="Arial"/>
          <w:sz w:val="20"/>
          <w:szCs w:val="20"/>
        </w:rPr>
      </w:pPr>
      <w:proofErr w:type="spellStart"/>
      <w:r w:rsidRPr="004B4A14">
        <w:rPr>
          <w:rFonts w:ascii="Arial" w:hAnsi="Arial" w:cs="Arial"/>
          <w:w w:val="105"/>
          <w:sz w:val="20"/>
          <w:szCs w:val="20"/>
        </w:rPr>
        <w:t>Goyard</w:t>
      </w:r>
      <w:proofErr w:type="spellEnd"/>
      <w:r w:rsidRPr="004B4A14">
        <w:rPr>
          <w:rFonts w:ascii="Arial" w:hAnsi="Arial" w:cs="Arial"/>
          <w:spacing w:val="-17"/>
          <w:w w:val="105"/>
          <w:sz w:val="20"/>
          <w:szCs w:val="20"/>
        </w:rPr>
        <w:t xml:space="preserve"> </w:t>
      </w:r>
      <w:r w:rsidRPr="004B4A14">
        <w:rPr>
          <w:rFonts w:ascii="Arial" w:hAnsi="Arial" w:cs="Arial"/>
          <w:w w:val="105"/>
          <w:sz w:val="20"/>
          <w:szCs w:val="20"/>
        </w:rPr>
        <w:t>ST-Honoré</w:t>
      </w:r>
      <w:r w:rsidRPr="004B4A14">
        <w:rPr>
          <w:rFonts w:ascii="Arial" w:hAnsi="Arial" w:cs="Arial"/>
          <w:spacing w:val="-15"/>
          <w:w w:val="105"/>
          <w:sz w:val="20"/>
          <w:szCs w:val="20"/>
        </w:rPr>
        <w:t xml:space="preserve"> </w:t>
      </w:r>
      <w:r w:rsidRPr="004B4A14">
        <w:rPr>
          <w:rFonts w:ascii="Arial" w:hAnsi="Arial" w:cs="Arial"/>
          <w:spacing w:val="-4"/>
          <w:w w:val="105"/>
          <w:sz w:val="20"/>
          <w:szCs w:val="20"/>
        </w:rPr>
        <w:t>SAS,</w:t>
      </w:r>
    </w:p>
    <w:p w14:paraId="6D55AE94" w14:textId="77777777" w:rsidR="008270E0" w:rsidRPr="004B4A14" w:rsidRDefault="00524685">
      <w:pPr>
        <w:pStyle w:val="Corpsdetexte"/>
        <w:spacing w:before="233"/>
        <w:ind w:left="3294" w:right="2869"/>
        <w:jc w:val="center"/>
        <w:rPr>
          <w:rFonts w:ascii="Arial" w:hAnsi="Arial" w:cs="Arial"/>
          <w:sz w:val="20"/>
          <w:szCs w:val="20"/>
        </w:rPr>
      </w:pPr>
      <w:r w:rsidRPr="004B4A14">
        <w:rPr>
          <w:rFonts w:ascii="Arial" w:hAnsi="Arial" w:cs="Arial"/>
          <w:w w:val="105"/>
          <w:sz w:val="20"/>
          <w:szCs w:val="20"/>
        </w:rPr>
        <w:t>LA</w:t>
      </w:r>
      <w:r w:rsidRPr="004B4A14">
        <w:rPr>
          <w:rFonts w:ascii="Arial" w:hAnsi="Arial" w:cs="Arial"/>
          <w:spacing w:val="-15"/>
          <w:w w:val="105"/>
          <w:sz w:val="20"/>
          <w:szCs w:val="20"/>
        </w:rPr>
        <w:t xml:space="preserve"> </w:t>
      </w:r>
      <w:r w:rsidRPr="004B4A14">
        <w:rPr>
          <w:rFonts w:ascii="Arial" w:hAnsi="Arial" w:cs="Arial"/>
          <w:w w:val="105"/>
          <w:sz w:val="20"/>
          <w:szCs w:val="20"/>
        </w:rPr>
        <w:t>COUR</w:t>
      </w:r>
      <w:r w:rsidRPr="004B4A14">
        <w:rPr>
          <w:rFonts w:ascii="Arial" w:hAnsi="Arial" w:cs="Arial"/>
          <w:spacing w:val="-15"/>
          <w:w w:val="105"/>
          <w:sz w:val="20"/>
          <w:szCs w:val="20"/>
        </w:rPr>
        <w:t xml:space="preserve"> </w:t>
      </w:r>
      <w:r w:rsidRPr="004B4A14">
        <w:rPr>
          <w:rFonts w:ascii="Arial" w:hAnsi="Arial" w:cs="Arial"/>
          <w:w w:val="105"/>
          <w:sz w:val="20"/>
          <w:szCs w:val="20"/>
        </w:rPr>
        <w:t>(troisième</w:t>
      </w:r>
      <w:r w:rsidRPr="004B4A14">
        <w:rPr>
          <w:rFonts w:ascii="Arial" w:hAnsi="Arial" w:cs="Arial"/>
          <w:spacing w:val="-14"/>
          <w:w w:val="105"/>
          <w:sz w:val="20"/>
          <w:szCs w:val="20"/>
        </w:rPr>
        <w:t xml:space="preserve"> </w:t>
      </w:r>
      <w:r w:rsidRPr="004B4A14">
        <w:rPr>
          <w:rFonts w:ascii="Arial" w:hAnsi="Arial" w:cs="Arial"/>
          <w:spacing w:val="-2"/>
          <w:w w:val="105"/>
          <w:sz w:val="20"/>
          <w:szCs w:val="20"/>
        </w:rPr>
        <w:t>chambre),</w:t>
      </w:r>
    </w:p>
    <w:p w14:paraId="6D55AE95" w14:textId="77777777" w:rsidR="008270E0" w:rsidRPr="004B4A14" w:rsidRDefault="00524685">
      <w:pPr>
        <w:pStyle w:val="Corpsdetexte"/>
        <w:spacing w:before="264" w:line="232" w:lineRule="auto"/>
        <w:ind w:hanging="1"/>
        <w:rPr>
          <w:rFonts w:ascii="Arial" w:hAnsi="Arial" w:cs="Arial"/>
          <w:sz w:val="20"/>
          <w:szCs w:val="20"/>
        </w:rPr>
      </w:pPr>
      <w:proofErr w:type="gramStart"/>
      <w:r w:rsidRPr="004B4A14">
        <w:rPr>
          <w:rFonts w:ascii="Arial" w:hAnsi="Arial" w:cs="Arial"/>
          <w:w w:val="105"/>
          <w:sz w:val="20"/>
          <w:szCs w:val="20"/>
        </w:rPr>
        <w:t>composée</w:t>
      </w:r>
      <w:proofErr w:type="gramEnd"/>
      <w:r w:rsidRPr="004B4A14">
        <w:rPr>
          <w:rFonts w:ascii="Arial" w:hAnsi="Arial" w:cs="Arial"/>
          <w:spacing w:val="32"/>
          <w:w w:val="105"/>
          <w:sz w:val="20"/>
          <w:szCs w:val="20"/>
        </w:rPr>
        <w:t xml:space="preserve"> </w:t>
      </w:r>
      <w:r w:rsidRPr="004B4A14">
        <w:rPr>
          <w:rFonts w:ascii="Arial" w:hAnsi="Arial" w:cs="Arial"/>
          <w:w w:val="105"/>
          <w:sz w:val="20"/>
          <w:szCs w:val="20"/>
        </w:rPr>
        <w:t>de</w:t>
      </w:r>
      <w:r w:rsidRPr="004B4A14">
        <w:rPr>
          <w:rFonts w:ascii="Arial" w:hAnsi="Arial" w:cs="Arial"/>
          <w:spacing w:val="33"/>
          <w:w w:val="105"/>
          <w:sz w:val="20"/>
          <w:szCs w:val="20"/>
        </w:rPr>
        <w:t xml:space="preserve"> </w:t>
      </w:r>
      <w:r w:rsidRPr="004B4A14">
        <w:rPr>
          <w:rFonts w:ascii="Arial" w:hAnsi="Arial" w:cs="Arial"/>
          <w:w w:val="105"/>
          <w:sz w:val="20"/>
          <w:szCs w:val="20"/>
        </w:rPr>
        <w:t>M.</w:t>
      </w:r>
      <w:r w:rsidRPr="004B4A14">
        <w:rPr>
          <w:rFonts w:ascii="Arial" w:hAnsi="Arial" w:cs="Arial"/>
          <w:spacing w:val="33"/>
          <w:w w:val="105"/>
          <w:sz w:val="20"/>
          <w:szCs w:val="20"/>
        </w:rPr>
        <w:t xml:space="preserve"> </w:t>
      </w:r>
      <w:r w:rsidRPr="004B4A14">
        <w:rPr>
          <w:rFonts w:ascii="Arial" w:hAnsi="Arial" w:cs="Arial"/>
          <w:w w:val="105"/>
          <w:sz w:val="20"/>
          <w:szCs w:val="20"/>
        </w:rPr>
        <w:t>C.</w:t>
      </w:r>
      <w:r w:rsidRPr="004B4A14">
        <w:rPr>
          <w:rFonts w:ascii="Arial" w:hAnsi="Arial" w:cs="Arial"/>
          <w:spacing w:val="33"/>
          <w:w w:val="105"/>
          <w:sz w:val="20"/>
          <w:szCs w:val="20"/>
        </w:rPr>
        <w:t xml:space="preserve"> </w:t>
      </w:r>
      <w:proofErr w:type="spellStart"/>
      <w:r w:rsidRPr="004B4A14">
        <w:rPr>
          <w:rFonts w:ascii="Arial" w:hAnsi="Arial" w:cs="Arial"/>
          <w:w w:val="105"/>
          <w:sz w:val="20"/>
          <w:szCs w:val="20"/>
        </w:rPr>
        <w:t>Lycourgos</w:t>
      </w:r>
      <w:proofErr w:type="spellEnd"/>
      <w:r w:rsidRPr="004B4A14">
        <w:rPr>
          <w:rFonts w:ascii="Arial" w:hAnsi="Arial" w:cs="Arial"/>
          <w:w w:val="105"/>
          <w:sz w:val="20"/>
          <w:szCs w:val="20"/>
        </w:rPr>
        <w:t>,</w:t>
      </w:r>
      <w:r w:rsidRPr="004B4A14">
        <w:rPr>
          <w:rFonts w:ascii="Arial" w:hAnsi="Arial" w:cs="Arial"/>
          <w:spacing w:val="32"/>
          <w:w w:val="105"/>
          <w:sz w:val="20"/>
          <w:szCs w:val="20"/>
        </w:rPr>
        <w:t xml:space="preserve"> </w:t>
      </w:r>
      <w:r w:rsidRPr="004B4A14">
        <w:rPr>
          <w:rFonts w:ascii="Arial" w:hAnsi="Arial" w:cs="Arial"/>
          <w:w w:val="105"/>
          <w:sz w:val="20"/>
          <w:szCs w:val="20"/>
        </w:rPr>
        <w:t>président</w:t>
      </w:r>
      <w:r w:rsidRPr="004B4A14">
        <w:rPr>
          <w:rFonts w:ascii="Arial" w:hAnsi="Arial" w:cs="Arial"/>
          <w:spacing w:val="32"/>
          <w:w w:val="105"/>
          <w:sz w:val="20"/>
          <w:szCs w:val="20"/>
        </w:rPr>
        <w:t xml:space="preserve"> </w:t>
      </w:r>
      <w:r w:rsidRPr="004B4A14">
        <w:rPr>
          <w:rFonts w:ascii="Arial" w:hAnsi="Arial" w:cs="Arial"/>
          <w:w w:val="105"/>
          <w:sz w:val="20"/>
          <w:szCs w:val="20"/>
        </w:rPr>
        <w:t>de</w:t>
      </w:r>
      <w:r w:rsidRPr="004B4A14">
        <w:rPr>
          <w:rFonts w:ascii="Arial" w:hAnsi="Arial" w:cs="Arial"/>
          <w:spacing w:val="33"/>
          <w:w w:val="105"/>
          <w:sz w:val="20"/>
          <w:szCs w:val="20"/>
        </w:rPr>
        <w:t xml:space="preserve"> </w:t>
      </w:r>
      <w:r w:rsidRPr="004B4A14">
        <w:rPr>
          <w:rFonts w:ascii="Arial" w:hAnsi="Arial" w:cs="Arial"/>
          <w:w w:val="105"/>
          <w:sz w:val="20"/>
          <w:szCs w:val="20"/>
        </w:rPr>
        <w:t>chambre,</w:t>
      </w:r>
      <w:r w:rsidRPr="004B4A14">
        <w:rPr>
          <w:rFonts w:ascii="Arial" w:hAnsi="Arial" w:cs="Arial"/>
          <w:spacing w:val="32"/>
          <w:w w:val="105"/>
          <w:sz w:val="20"/>
          <w:szCs w:val="20"/>
        </w:rPr>
        <w:t xml:space="preserve"> </w:t>
      </w:r>
      <w:r w:rsidRPr="004B4A14">
        <w:rPr>
          <w:rFonts w:ascii="Arial" w:hAnsi="Arial" w:cs="Arial"/>
          <w:w w:val="105"/>
          <w:sz w:val="20"/>
          <w:szCs w:val="20"/>
        </w:rPr>
        <w:t>M</w:t>
      </w:r>
      <w:r w:rsidRPr="004B4A14">
        <w:rPr>
          <w:rFonts w:ascii="Arial" w:hAnsi="Arial" w:cs="Arial"/>
          <w:w w:val="105"/>
          <w:position w:val="8"/>
          <w:sz w:val="20"/>
          <w:szCs w:val="20"/>
        </w:rPr>
        <w:t>me</w:t>
      </w:r>
      <w:r w:rsidRPr="004B4A14">
        <w:rPr>
          <w:rFonts w:ascii="Arial" w:hAnsi="Arial" w:cs="Arial"/>
          <w:spacing w:val="40"/>
          <w:w w:val="105"/>
          <w:position w:val="8"/>
          <w:sz w:val="20"/>
          <w:szCs w:val="20"/>
        </w:rPr>
        <w:t xml:space="preserve"> </w:t>
      </w:r>
      <w:r w:rsidRPr="004B4A14">
        <w:rPr>
          <w:rFonts w:ascii="Arial" w:hAnsi="Arial" w:cs="Arial"/>
          <w:w w:val="105"/>
          <w:sz w:val="20"/>
          <w:szCs w:val="20"/>
        </w:rPr>
        <w:t>O.</w:t>
      </w:r>
      <w:r w:rsidRPr="004B4A14">
        <w:rPr>
          <w:rFonts w:ascii="Arial" w:hAnsi="Arial" w:cs="Arial"/>
          <w:spacing w:val="33"/>
          <w:w w:val="105"/>
          <w:sz w:val="20"/>
          <w:szCs w:val="20"/>
        </w:rPr>
        <w:t xml:space="preserve"> </w:t>
      </w:r>
      <w:proofErr w:type="spellStart"/>
      <w:r w:rsidRPr="004B4A14">
        <w:rPr>
          <w:rFonts w:ascii="Arial" w:hAnsi="Arial" w:cs="Arial"/>
          <w:w w:val="105"/>
          <w:sz w:val="20"/>
          <w:szCs w:val="20"/>
        </w:rPr>
        <w:t>Spineanu</w:t>
      </w:r>
      <w:proofErr w:type="spellEnd"/>
      <w:r w:rsidRPr="004B4A14">
        <w:rPr>
          <w:rFonts w:ascii="Arial" w:hAnsi="Arial" w:cs="Arial"/>
          <w:w w:val="105"/>
          <w:sz w:val="20"/>
          <w:szCs w:val="20"/>
        </w:rPr>
        <w:t>-Matei,</w:t>
      </w:r>
      <w:r w:rsidRPr="004B4A14">
        <w:rPr>
          <w:rFonts w:ascii="Arial" w:hAnsi="Arial" w:cs="Arial"/>
          <w:spacing w:val="32"/>
          <w:w w:val="105"/>
          <w:sz w:val="20"/>
          <w:szCs w:val="20"/>
        </w:rPr>
        <w:t xml:space="preserve"> </w:t>
      </w:r>
      <w:r w:rsidRPr="004B4A14">
        <w:rPr>
          <w:rFonts w:ascii="Arial" w:hAnsi="Arial" w:cs="Arial"/>
          <w:w w:val="105"/>
          <w:sz w:val="20"/>
          <w:szCs w:val="20"/>
        </w:rPr>
        <w:t>MM.</w:t>
      </w:r>
      <w:r w:rsidRPr="004B4A14">
        <w:rPr>
          <w:rFonts w:ascii="Arial" w:hAnsi="Arial" w:cs="Arial"/>
          <w:spacing w:val="33"/>
          <w:w w:val="105"/>
          <w:sz w:val="20"/>
          <w:szCs w:val="20"/>
        </w:rPr>
        <w:t xml:space="preserve"> </w:t>
      </w:r>
      <w:r w:rsidRPr="004B4A14">
        <w:rPr>
          <w:rFonts w:ascii="Arial" w:hAnsi="Arial" w:cs="Arial"/>
          <w:w w:val="105"/>
          <w:sz w:val="20"/>
          <w:szCs w:val="20"/>
        </w:rPr>
        <w:t>S.</w:t>
      </w:r>
      <w:r w:rsidRPr="004B4A14">
        <w:rPr>
          <w:rFonts w:ascii="Arial" w:hAnsi="Arial" w:cs="Arial"/>
          <w:spacing w:val="33"/>
          <w:w w:val="105"/>
          <w:sz w:val="20"/>
          <w:szCs w:val="20"/>
        </w:rPr>
        <w:t xml:space="preserve"> </w:t>
      </w:r>
      <w:r w:rsidRPr="004B4A14">
        <w:rPr>
          <w:rFonts w:ascii="Arial" w:hAnsi="Arial" w:cs="Arial"/>
          <w:w w:val="105"/>
          <w:sz w:val="20"/>
          <w:szCs w:val="20"/>
        </w:rPr>
        <w:t xml:space="preserve">Rodin (rapporteur), N. </w:t>
      </w:r>
      <w:proofErr w:type="spellStart"/>
      <w:r w:rsidRPr="004B4A14">
        <w:rPr>
          <w:rFonts w:ascii="Arial" w:hAnsi="Arial" w:cs="Arial"/>
          <w:w w:val="105"/>
          <w:sz w:val="20"/>
          <w:szCs w:val="20"/>
        </w:rPr>
        <w:t>Piçarra</w:t>
      </w:r>
      <w:proofErr w:type="spellEnd"/>
      <w:r w:rsidRPr="004B4A14">
        <w:rPr>
          <w:rFonts w:ascii="Arial" w:hAnsi="Arial" w:cs="Arial"/>
          <w:w w:val="105"/>
          <w:sz w:val="20"/>
          <w:szCs w:val="20"/>
        </w:rPr>
        <w:t xml:space="preserve"> et N. Fenger, juges,</w:t>
      </w:r>
    </w:p>
    <w:p w14:paraId="6D55AE96" w14:textId="77777777" w:rsidR="008270E0" w:rsidRPr="004B4A14" w:rsidRDefault="00524685">
      <w:pPr>
        <w:pStyle w:val="Corpsdetexte"/>
        <w:spacing w:before="257" w:line="463" w:lineRule="auto"/>
        <w:ind w:right="6742"/>
        <w:rPr>
          <w:rFonts w:ascii="Arial" w:hAnsi="Arial" w:cs="Arial"/>
          <w:sz w:val="20"/>
          <w:szCs w:val="20"/>
        </w:rPr>
      </w:pPr>
      <w:proofErr w:type="gramStart"/>
      <w:r w:rsidRPr="004B4A14">
        <w:rPr>
          <w:rFonts w:ascii="Arial" w:hAnsi="Arial" w:cs="Arial"/>
          <w:w w:val="105"/>
          <w:sz w:val="20"/>
          <w:szCs w:val="20"/>
        </w:rPr>
        <w:t>avocat</w:t>
      </w:r>
      <w:proofErr w:type="gramEnd"/>
      <w:r w:rsidRPr="004B4A14">
        <w:rPr>
          <w:rFonts w:ascii="Arial" w:hAnsi="Arial" w:cs="Arial"/>
          <w:spacing w:val="-16"/>
          <w:w w:val="105"/>
          <w:sz w:val="20"/>
          <w:szCs w:val="20"/>
        </w:rPr>
        <w:t xml:space="preserve"> </w:t>
      </w:r>
      <w:r w:rsidRPr="004B4A14">
        <w:rPr>
          <w:rFonts w:ascii="Arial" w:hAnsi="Arial" w:cs="Arial"/>
          <w:w w:val="105"/>
          <w:sz w:val="20"/>
          <w:szCs w:val="20"/>
        </w:rPr>
        <w:t>général</w:t>
      </w:r>
      <w:r w:rsidRPr="004B4A14">
        <w:rPr>
          <w:rFonts w:ascii="Arial" w:hAnsi="Arial" w:cs="Arial"/>
          <w:spacing w:val="-16"/>
          <w:w w:val="105"/>
          <w:sz w:val="20"/>
          <w:szCs w:val="20"/>
        </w:rPr>
        <w:t xml:space="preserve"> </w:t>
      </w:r>
      <w:r w:rsidRPr="004B4A14">
        <w:rPr>
          <w:rFonts w:ascii="Arial" w:hAnsi="Arial" w:cs="Arial"/>
          <w:w w:val="105"/>
          <w:sz w:val="20"/>
          <w:szCs w:val="20"/>
        </w:rPr>
        <w:t>:</w:t>
      </w:r>
      <w:r w:rsidRPr="004B4A14">
        <w:rPr>
          <w:rFonts w:ascii="Arial" w:hAnsi="Arial" w:cs="Arial"/>
          <w:spacing w:val="-16"/>
          <w:w w:val="105"/>
          <w:sz w:val="20"/>
          <w:szCs w:val="20"/>
        </w:rPr>
        <w:t xml:space="preserve"> </w:t>
      </w:r>
      <w:r w:rsidRPr="004B4A14">
        <w:rPr>
          <w:rFonts w:ascii="Arial" w:hAnsi="Arial" w:cs="Arial"/>
          <w:w w:val="105"/>
          <w:sz w:val="20"/>
          <w:szCs w:val="20"/>
        </w:rPr>
        <w:t>M.</w:t>
      </w:r>
      <w:r w:rsidRPr="004B4A14">
        <w:rPr>
          <w:rFonts w:ascii="Arial" w:hAnsi="Arial" w:cs="Arial"/>
          <w:spacing w:val="-15"/>
          <w:w w:val="105"/>
          <w:sz w:val="20"/>
          <w:szCs w:val="20"/>
        </w:rPr>
        <w:t xml:space="preserve"> </w:t>
      </w:r>
      <w:r w:rsidRPr="004B4A14">
        <w:rPr>
          <w:rFonts w:ascii="Arial" w:hAnsi="Arial" w:cs="Arial"/>
          <w:w w:val="105"/>
          <w:sz w:val="20"/>
          <w:szCs w:val="20"/>
        </w:rPr>
        <w:t>N.</w:t>
      </w:r>
      <w:r w:rsidRPr="004B4A14">
        <w:rPr>
          <w:rFonts w:ascii="Arial" w:hAnsi="Arial" w:cs="Arial"/>
          <w:spacing w:val="-16"/>
          <w:w w:val="105"/>
          <w:sz w:val="20"/>
          <w:szCs w:val="20"/>
        </w:rPr>
        <w:t xml:space="preserve"> </w:t>
      </w:r>
      <w:r w:rsidRPr="004B4A14">
        <w:rPr>
          <w:rFonts w:ascii="Arial" w:hAnsi="Arial" w:cs="Arial"/>
          <w:w w:val="105"/>
          <w:sz w:val="20"/>
          <w:szCs w:val="20"/>
        </w:rPr>
        <w:t>Emiliou, greffier : M. A. Calot Escobar, vu la procédure écrite,</w:t>
      </w:r>
    </w:p>
    <w:p w14:paraId="6D55AE97" w14:textId="77777777" w:rsidR="008270E0" w:rsidRPr="004B4A14" w:rsidRDefault="00524685">
      <w:pPr>
        <w:pStyle w:val="Corpsdetexte"/>
        <w:spacing w:before="2"/>
        <w:rPr>
          <w:rFonts w:ascii="Arial" w:hAnsi="Arial" w:cs="Arial"/>
          <w:sz w:val="20"/>
          <w:szCs w:val="20"/>
        </w:rPr>
      </w:pPr>
      <w:proofErr w:type="gramStart"/>
      <w:r w:rsidRPr="004B4A14">
        <w:rPr>
          <w:rFonts w:ascii="Arial" w:hAnsi="Arial" w:cs="Arial"/>
          <w:spacing w:val="2"/>
          <w:sz w:val="20"/>
          <w:szCs w:val="20"/>
        </w:rPr>
        <w:t>considérant</w:t>
      </w:r>
      <w:proofErr w:type="gramEnd"/>
      <w:r w:rsidRPr="004B4A14">
        <w:rPr>
          <w:rFonts w:ascii="Arial" w:hAnsi="Arial" w:cs="Arial"/>
          <w:spacing w:val="40"/>
          <w:sz w:val="20"/>
          <w:szCs w:val="20"/>
        </w:rPr>
        <w:t xml:space="preserve"> </w:t>
      </w:r>
      <w:r w:rsidRPr="004B4A14">
        <w:rPr>
          <w:rFonts w:ascii="Arial" w:hAnsi="Arial" w:cs="Arial"/>
          <w:spacing w:val="2"/>
          <w:sz w:val="20"/>
          <w:szCs w:val="20"/>
        </w:rPr>
        <w:t>les</w:t>
      </w:r>
      <w:r w:rsidRPr="004B4A14">
        <w:rPr>
          <w:rFonts w:ascii="Arial" w:hAnsi="Arial" w:cs="Arial"/>
          <w:spacing w:val="41"/>
          <w:sz w:val="20"/>
          <w:szCs w:val="20"/>
        </w:rPr>
        <w:t xml:space="preserve"> </w:t>
      </w:r>
      <w:r w:rsidRPr="004B4A14">
        <w:rPr>
          <w:rFonts w:ascii="Arial" w:hAnsi="Arial" w:cs="Arial"/>
          <w:spacing w:val="2"/>
          <w:sz w:val="20"/>
          <w:szCs w:val="20"/>
        </w:rPr>
        <w:t>observations</w:t>
      </w:r>
      <w:r w:rsidRPr="004B4A14">
        <w:rPr>
          <w:rFonts w:ascii="Arial" w:hAnsi="Arial" w:cs="Arial"/>
          <w:spacing w:val="43"/>
          <w:sz w:val="20"/>
          <w:szCs w:val="20"/>
        </w:rPr>
        <w:t xml:space="preserve"> </w:t>
      </w:r>
      <w:r w:rsidRPr="004B4A14">
        <w:rPr>
          <w:rFonts w:ascii="Arial" w:hAnsi="Arial" w:cs="Arial"/>
          <w:spacing w:val="2"/>
          <w:sz w:val="20"/>
          <w:szCs w:val="20"/>
        </w:rPr>
        <w:t>présentées</w:t>
      </w:r>
      <w:r w:rsidRPr="004B4A14">
        <w:rPr>
          <w:rFonts w:ascii="Arial" w:hAnsi="Arial" w:cs="Arial"/>
          <w:spacing w:val="40"/>
          <w:sz w:val="20"/>
          <w:szCs w:val="20"/>
        </w:rPr>
        <w:t xml:space="preserve"> </w:t>
      </w:r>
      <w:r w:rsidRPr="004B4A14">
        <w:rPr>
          <w:rFonts w:ascii="Arial" w:hAnsi="Arial" w:cs="Arial"/>
          <w:spacing w:val="-10"/>
          <w:sz w:val="20"/>
          <w:szCs w:val="20"/>
        </w:rPr>
        <w:t>:</w:t>
      </w:r>
    </w:p>
    <w:p w14:paraId="6D55AE98" w14:textId="77777777" w:rsidR="008270E0" w:rsidRPr="004B4A14" w:rsidRDefault="00524685">
      <w:pPr>
        <w:pStyle w:val="Paragraphedeliste"/>
        <w:numPr>
          <w:ilvl w:val="0"/>
          <w:numId w:val="2"/>
        </w:numPr>
        <w:tabs>
          <w:tab w:val="left" w:pos="850"/>
        </w:tabs>
        <w:spacing w:before="257"/>
        <w:ind w:right="0" w:hanging="283"/>
        <w:jc w:val="left"/>
        <w:rPr>
          <w:rFonts w:ascii="Arial" w:hAnsi="Arial" w:cs="Arial"/>
          <w:sz w:val="20"/>
          <w:szCs w:val="20"/>
        </w:rPr>
      </w:pPr>
      <w:proofErr w:type="gramStart"/>
      <w:r w:rsidRPr="004B4A14">
        <w:rPr>
          <w:rFonts w:ascii="Arial" w:hAnsi="Arial" w:cs="Arial"/>
          <w:w w:val="105"/>
          <w:sz w:val="20"/>
          <w:szCs w:val="20"/>
        </w:rPr>
        <w:t>pour</w:t>
      </w:r>
      <w:proofErr w:type="gramEnd"/>
      <w:r w:rsidRPr="004B4A14">
        <w:rPr>
          <w:rFonts w:ascii="Arial" w:hAnsi="Arial" w:cs="Arial"/>
          <w:spacing w:val="-11"/>
          <w:w w:val="105"/>
          <w:sz w:val="20"/>
          <w:szCs w:val="20"/>
        </w:rPr>
        <w:t xml:space="preserve"> </w:t>
      </w:r>
      <w:r w:rsidRPr="004B4A14">
        <w:rPr>
          <w:rFonts w:ascii="Arial" w:hAnsi="Arial" w:cs="Arial"/>
          <w:w w:val="105"/>
          <w:sz w:val="20"/>
          <w:szCs w:val="20"/>
        </w:rPr>
        <w:t>Fauré</w:t>
      </w:r>
      <w:r w:rsidRPr="004B4A14">
        <w:rPr>
          <w:rFonts w:ascii="Arial" w:hAnsi="Arial" w:cs="Arial"/>
          <w:spacing w:val="-9"/>
          <w:w w:val="105"/>
          <w:sz w:val="20"/>
          <w:szCs w:val="20"/>
        </w:rPr>
        <w:t xml:space="preserve"> </w:t>
      </w:r>
      <w:r w:rsidRPr="004B4A14">
        <w:rPr>
          <w:rFonts w:ascii="Arial" w:hAnsi="Arial" w:cs="Arial"/>
          <w:w w:val="105"/>
          <w:sz w:val="20"/>
          <w:szCs w:val="20"/>
        </w:rPr>
        <w:t>Le</w:t>
      </w:r>
      <w:r w:rsidRPr="004B4A14">
        <w:rPr>
          <w:rFonts w:ascii="Arial" w:hAnsi="Arial" w:cs="Arial"/>
          <w:spacing w:val="-9"/>
          <w:w w:val="105"/>
          <w:sz w:val="20"/>
          <w:szCs w:val="20"/>
        </w:rPr>
        <w:t xml:space="preserve"> </w:t>
      </w:r>
      <w:r w:rsidRPr="004B4A14">
        <w:rPr>
          <w:rFonts w:ascii="Arial" w:hAnsi="Arial" w:cs="Arial"/>
          <w:w w:val="105"/>
          <w:sz w:val="20"/>
          <w:szCs w:val="20"/>
        </w:rPr>
        <w:t>Page</w:t>
      </w:r>
      <w:r w:rsidRPr="004B4A14">
        <w:rPr>
          <w:rFonts w:ascii="Arial" w:hAnsi="Arial" w:cs="Arial"/>
          <w:spacing w:val="-10"/>
          <w:w w:val="105"/>
          <w:sz w:val="20"/>
          <w:szCs w:val="20"/>
        </w:rPr>
        <w:t xml:space="preserve"> </w:t>
      </w:r>
      <w:r w:rsidRPr="004B4A14">
        <w:rPr>
          <w:rFonts w:ascii="Arial" w:hAnsi="Arial" w:cs="Arial"/>
          <w:w w:val="105"/>
          <w:sz w:val="20"/>
          <w:szCs w:val="20"/>
        </w:rPr>
        <w:t>Maroquinier</w:t>
      </w:r>
      <w:r w:rsidRPr="004B4A14">
        <w:rPr>
          <w:rFonts w:ascii="Arial" w:hAnsi="Arial" w:cs="Arial"/>
          <w:spacing w:val="-10"/>
          <w:w w:val="105"/>
          <w:sz w:val="20"/>
          <w:szCs w:val="20"/>
        </w:rPr>
        <w:t xml:space="preserve"> </w:t>
      </w:r>
      <w:r w:rsidRPr="004B4A14">
        <w:rPr>
          <w:rFonts w:ascii="Arial" w:hAnsi="Arial" w:cs="Arial"/>
          <w:w w:val="105"/>
          <w:sz w:val="20"/>
          <w:szCs w:val="20"/>
        </w:rPr>
        <w:t>SAS</w:t>
      </w:r>
      <w:r w:rsidRPr="004B4A14">
        <w:rPr>
          <w:rFonts w:ascii="Arial" w:hAnsi="Arial" w:cs="Arial"/>
          <w:spacing w:val="-10"/>
          <w:w w:val="105"/>
          <w:sz w:val="20"/>
          <w:szCs w:val="20"/>
        </w:rPr>
        <w:t xml:space="preserve"> </w:t>
      </w:r>
      <w:r w:rsidRPr="004B4A14">
        <w:rPr>
          <w:rFonts w:ascii="Arial" w:hAnsi="Arial" w:cs="Arial"/>
          <w:w w:val="105"/>
          <w:sz w:val="20"/>
          <w:szCs w:val="20"/>
        </w:rPr>
        <w:t>et</w:t>
      </w:r>
      <w:r w:rsidRPr="004B4A14">
        <w:rPr>
          <w:rFonts w:ascii="Arial" w:hAnsi="Arial" w:cs="Arial"/>
          <w:spacing w:val="-10"/>
          <w:w w:val="105"/>
          <w:sz w:val="20"/>
          <w:szCs w:val="20"/>
        </w:rPr>
        <w:t xml:space="preserve"> </w:t>
      </w:r>
      <w:r w:rsidRPr="004B4A14">
        <w:rPr>
          <w:rFonts w:ascii="Arial" w:hAnsi="Arial" w:cs="Arial"/>
          <w:w w:val="105"/>
          <w:sz w:val="20"/>
          <w:szCs w:val="20"/>
        </w:rPr>
        <w:t>Fauré</w:t>
      </w:r>
      <w:r w:rsidRPr="004B4A14">
        <w:rPr>
          <w:rFonts w:ascii="Arial" w:hAnsi="Arial" w:cs="Arial"/>
          <w:spacing w:val="-10"/>
          <w:w w:val="105"/>
          <w:sz w:val="20"/>
          <w:szCs w:val="20"/>
        </w:rPr>
        <w:t xml:space="preserve"> </w:t>
      </w:r>
      <w:r w:rsidRPr="004B4A14">
        <w:rPr>
          <w:rFonts w:ascii="Arial" w:hAnsi="Arial" w:cs="Arial"/>
          <w:w w:val="105"/>
          <w:sz w:val="20"/>
          <w:szCs w:val="20"/>
        </w:rPr>
        <w:t>Le</w:t>
      </w:r>
      <w:r w:rsidRPr="004B4A14">
        <w:rPr>
          <w:rFonts w:ascii="Arial" w:hAnsi="Arial" w:cs="Arial"/>
          <w:spacing w:val="-9"/>
          <w:w w:val="105"/>
          <w:sz w:val="20"/>
          <w:szCs w:val="20"/>
        </w:rPr>
        <w:t xml:space="preserve"> </w:t>
      </w:r>
      <w:r w:rsidRPr="004B4A14">
        <w:rPr>
          <w:rFonts w:ascii="Arial" w:hAnsi="Arial" w:cs="Arial"/>
          <w:w w:val="105"/>
          <w:sz w:val="20"/>
          <w:szCs w:val="20"/>
        </w:rPr>
        <w:t>Page</w:t>
      </w:r>
      <w:r w:rsidRPr="004B4A14">
        <w:rPr>
          <w:rFonts w:ascii="Arial" w:hAnsi="Arial" w:cs="Arial"/>
          <w:spacing w:val="-10"/>
          <w:w w:val="105"/>
          <w:sz w:val="20"/>
          <w:szCs w:val="20"/>
        </w:rPr>
        <w:t xml:space="preserve"> </w:t>
      </w:r>
      <w:r w:rsidRPr="004B4A14">
        <w:rPr>
          <w:rFonts w:ascii="Arial" w:hAnsi="Arial" w:cs="Arial"/>
          <w:w w:val="105"/>
          <w:sz w:val="20"/>
          <w:szCs w:val="20"/>
        </w:rPr>
        <w:t>Paris</w:t>
      </w:r>
      <w:r w:rsidRPr="004B4A14">
        <w:rPr>
          <w:rFonts w:ascii="Arial" w:hAnsi="Arial" w:cs="Arial"/>
          <w:spacing w:val="-10"/>
          <w:w w:val="105"/>
          <w:sz w:val="20"/>
          <w:szCs w:val="20"/>
        </w:rPr>
        <w:t xml:space="preserve"> </w:t>
      </w:r>
      <w:r w:rsidRPr="004B4A14">
        <w:rPr>
          <w:rFonts w:ascii="Arial" w:hAnsi="Arial" w:cs="Arial"/>
          <w:w w:val="105"/>
          <w:sz w:val="20"/>
          <w:szCs w:val="20"/>
        </w:rPr>
        <w:t>SAS,</w:t>
      </w:r>
      <w:r w:rsidRPr="004B4A14">
        <w:rPr>
          <w:rFonts w:ascii="Arial" w:hAnsi="Arial" w:cs="Arial"/>
          <w:spacing w:val="-10"/>
          <w:w w:val="105"/>
          <w:sz w:val="20"/>
          <w:szCs w:val="20"/>
        </w:rPr>
        <w:t xml:space="preserve"> </w:t>
      </w:r>
      <w:r w:rsidRPr="004B4A14">
        <w:rPr>
          <w:rFonts w:ascii="Arial" w:hAnsi="Arial" w:cs="Arial"/>
          <w:w w:val="105"/>
          <w:sz w:val="20"/>
          <w:szCs w:val="20"/>
        </w:rPr>
        <w:t>par</w:t>
      </w:r>
      <w:r w:rsidRPr="004B4A14">
        <w:rPr>
          <w:rFonts w:ascii="Arial" w:hAnsi="Arial" w:cs="Arial"/>
          <w:spacing w:val="-9"/>
          <w:w w:val="105"/>
          <w:sz w:val="20"/>
          <w:szCs w:val="20"/>
        </w:rPr>
        <w:t xml:space="preserve"> </w:t>
      </w:r>
      <w:r w:rsidRPr="004B4A14">
        <w:rPr>
          <w:rFonts w:ascii="Arial" w:hAnsi="Arial" w:cs="Arial"/>
          <w:w w:val="105"/>
          <w:sz w:val="20"/>
          <w:szCs w:val="20"/>
        </w:rPr>
        <w:t>M</w:t>
      </w:r>
      <w:r w:rsidRPr="004B4A14">
        <w:rPr>
          <w:rFonts w:ascii="Arial" w:hAnsi="Arial" w:cs="Arial"/>
          <w:w w:val="105"/>
          <w:position w:val="8"/>
          <w:sz w:val="20"/>
          <w:szCs w:val="20"/>
        </w:rPr>
        <w:t>e</w:t>
      </w:r>
      <w:r w:rsidRPr="004B4A14">
        <w:rPr>
          <w:rFonts w:ascii="Arial" w:hAnsi="Arial" w:cs="Arial"/>
          <w:spacing w:val="19"/>
          <w:w w:val="105"/>
          <w:position w:val="8"/>
          <w:sz w:val="20"/>
          <w:szCs w:val="20"/>
        </w:rPr>
        <w:t xml:space="preserve"> </w:t>
      </w:r>
      <w:proofErr w:type="spellStart"/>
      <w:r w:rsidRPr="004B4A14">
        <w:rPr>
          <w:rFonts w:ascii="Arial" w:hAnsi="Arial" w:cs="Arial"/>
          <w:w w:val="105"/>
          <w:sz w:val="20"/>
          <w:szCs w:val="20"/>
        </w:rPr>
        <w:t>E</w:t>
      </w:r>
      <w:proofErr w:type="spellEnd"/>
      <w:r w:rsidRPr="004B4A14">
        <w:rPr>
          <w:rFonts w:ascii="Arial" w:hAnsi="Arial" w:cs="Arial"/>
          <w:w w:val="105"/>
          <w:sz w:val="20"/>
          <w:szCs w:val="20"/>
        </w:rPr>
        <w:t>.</w:t>
      </w:r>
      <w:r w:rsidRPr="004B4A14">
        <w:rPr>
          <w:rFonts w:ascii="Arial" w:hAnsi="Arial" w:cs="Arial"/>
          <w:spacing w:val="-11"/>
          <w:w w:val="105"/>
          <w:sz w:val="20"/>
          <w:szCs w:val="20"/>
        </w:rPr>
        <w:t xml:space="preserve"> </w:t>
      </w:r>
      <w:r w:rsidRPr="004B4A14">
        <w:rPr>
          <w:rFonts w:ascii="Arial" w:hAnsi="Arial" w:cs="Arial"/>
          <w:w w:val="105"/>
          <w:sz w:val="20"/>
          <w:szCs w:val="20"/>
        </w:rPr>
        <w:t>de</w:t>
      </w:r>
      <w:r w:rsidRPr="004B4A14">
        <w:rPr>
          <w:rFonts w:ascii="Arial" w:hAnsi="Arial" w:cs="Arial"/>
          <w:spacing w:val="-9"/>
          <w:w w:val="105"/>
          <w:sz w:val="20"/>
          <w:szCs w:val="20"/>
        </w:rPr>
        <w:t xml:space="preserve"> </w:t>
      </w:r>
      <w:r w:rsidRPr="004B4A14">
        <w:rPr>
          <w:rFonts w:ascii="Arial" w:hAnsi="Arial" w:cs="Arial"/>
          <w:w w:val="105"/>
          <w:sz w:val="20"/>
          <w:szCs w:val="20"/>
        </w:rPr>
        <w:t>Lamaze,</w:t>
      </w:r>
      <w:r w:rsidRPr="004B4A14">
        <w:rPr>
          <w:rFonts w:ascii="Arial" w:hAnsi="Arial" w:cs="Arial"/>
          <w:spacing w:val="-10"/>
          <w:w w:val="105"/>
          <w:sz w:val="20"/>
          <w:szCs w:val="20"/>
        </w:rPr>
        <w:t xml:space="preserve"> </w:t>
      </w:r>
      <w:r w:rsidRPr="004B4A14">
        <w:rPr>
          <w:rFonts w:ascii="Arial" w:hAnsi="Arial" w:cs="Arial"/>
          <w:spacing w:val="-2"/>
          <w:w w:val="105"/>
          <w:sz w:val="20"/>
          <w:szCs w:val="20"/>
        </w:rPr>
        <w:t>avocat,</w:t>
      </w:r>
    </w:p>
    <w:p w14:paraId="6D55AE99" w14:textId="77777777" w:rsidR="008270E0" w:rsidRPr="004B4A14" w:rsidRDefault="00524685">
      <w:pPr>
        <w:pStyle w:val="Paragraphedeliste"/>
        <w:numPr>
          <w:ilvl w:val="0"/>
          <w:numId w:val="2"/>
        </w:numPr>
        <w:tabs>
          <w:tab w:val="left" w:pos="850"/>
        </w:tabs>
        <w:spacing w:before="257"/>
        <w:ind w:right="0" w:hanging="283"/>
        <w:jc w:val="left"/>
        <w:rPr>
          <w:rFonts w:ascii="Arial" w:hAnsi="Arial" w:cs="Arial"/>
          <w:sz w:val="20"/>
          <w:szCs w:val="20"/>
        </w:rPr>
      </w:pPr>
      <w:proofErr w:type="gramStart"/>
      <w:r w:rsidRPr="004B4A14">
        <w:rPr>
          <w:rFonts w:ascii="Arial" w:hAnsi="Arial" w:cs="Arial"/>
          <w:w w:val="105"/>
          <w:sz w:val="20"/>
          <w:szCs w:val="20"/>
        </w:rPr>
        <w:t>pour</w:t>
      </w:r>
      <w:proofErr w:type="gramEnd"/>
      <w:r w:rsidRPr="004B4A14">
        <w:rPr>
          <w:rFonts w:ascii="Arial" w:hAnsi="Arial" w:cs="Arial"/>
          <w:spacing w:val="-3"/>
          <w:w w:val="105"/>
          <w:sz w:val="20"/>
          <w:szCs w:val="20"/>
        </w:rPr>
        <w:t xml:space="preserve"> </w:t>
      </w:r>
      <w:proofErr w:type="spellStart"/>
      <w:r w:rsidRPr="004B4A14">
        <w:rPr>
          <w:rFonts w:ascii="Arial" w:hAnsi="Arial" w:cs="Arial"/>
          <w:w w:val="105"/>
          <w:sz w:val="20"/>
          <w:szCs w:val="20"/>
        </w:rPr>
        <w:t>Goyard</w:t>
      </w:r>
      <w:proofErr w:type="spellEnd"/>
      <w:r w:rsidRPr="004B4A14">
        <w:rPr>
          <w:rFonts w:ascii="Arial" w:hAnsi="Arial" w:cs="Arial"/>
          <w:spacing w:val="-3"/>
          <w:w w:val="105"/>
          <w:sz w:val="20"/>
          <w:szCs w:val="20"/>
        </w:rPr>
        <w:t xml:space="preserve"> </w:t>
      </w:r>
      <w:r w:rsidRPr="004B4A14">
        <w:rPr>
          <w:rFonts w:ascii="Arial" w:hAnsi="Arial" w:cs="Arial"/>
          <w:w w:val="105"/>
          <w:sz w:val="20"/>
          <w:szCs w:val="20"/>
        </w:rPr>
        <w:t>ST-Honoré</w:t>
      </w:r>
      <w:r w:rsidRPr="004B4A14">
        <w:rPr>
          <w:rFonts w:ascii="Arial" w:hAnsi="Arial" w:cs="Arial"/>
          <w:spacing w:val="-3"/>
          <w:w w:val="105"/>
          <w:sz w:val="20"/>
          <w:szCs w:val="20"/>
        </w:rPr>
        <w:t xml:space="preserve"> </w:t>
      </w:r>
      <w:r w:rsidRPr="004B4A14">
        <w:rPr>
          <w:rFonts w:ascii="Arial" w:hAnsi="Arial" w:cs="Arial"/>
          <w:w w:val="105"/>
          <w:sz w:val="20"/>
          <w:szCs w:val="20"/>
        </w:rPr>
        <w:t>SAS,</w:t>
      </w:r>
      <w:r w:rsidRPr="004B4A14">
        <w:rPr>
          <w:rFonts w:ascii="Arial" w:hAnsi="Arial" w:cs="Arial"/>
          <w:spacing w:val="-3"/>
          <w:w w:val="105"/>
          <w:sz w:val="20"/>
          <w:szCs w:val="20"/>
        </w:rPr>
        <w:t xml:space="preserve"> </w:t>
      </w:r>
      <w:r w:rsidRPr="004B4A14">
        <w:rPr>
          <w:rFonts w:ascii="Arial" w:hAnsi="Arial" w:cs="Arial"/>
          <w:w w:val="105"/>
          <w:sz w:val="20"/>
          <w:szCs w:val="20"/>
        </w:rPr>
        <w:t>par</w:t>
      </w:r>
      <w:r w:rsidRPr="004B4A14">
        <w:rPr>
          <w:rFonts w:ascii="Arial" w:hAnsi="Arial" w:cs="Arial"/>
          <w:spacing w:val="-1"/>
          <w:w w:val="105"/>
          <w:sz w:val="20"/>
          <w:szCs w:val="20"/>
        </w:rPr>
        <w:t xml:space="preserve"> </w:t>
      </w:r>
      <w:r w:rsidRPr="004B4A14">
        <w:rPr>
          <w:rFonts w:ascii="Arial" w:hAnsi="Arial" w:cs="Arial"/>
          <w:w w:val="105"/>
          <w:sz w:val="20"/>
          <w:szCs w:val="20"/>
        </w:rPr>
        <w:t>M</w:t>
      </w:r>
      <w:r w:rsidRPr="004B4A14">
        <w:rPr>
          <w:rFonts w:ascii="Arial" w:hAnsi="Arial" w:cs="Arial"/>
          <w:w w:val="105"/>
          <w:position w:val="8"/>
          <w:sz w:val="20"/>
          <w:szCs w:val="20"/>
        </w:rPr>
        <w:t>e</w:t>
      </w:r>
      <w:r w:rsidRPr="004B4A14">
        <w:rPr>
          <w:rFonts w:ascii="Arial" w:hAnsi="Arial" w:cs="Arial"/>
          <w:spacing w:val="25"/>
          <w:w w:val="105"/>
          <w:position w:val="8"/>
          <w:sz w:val="20"/>
          <w:szCs w:val="20"/>
        </w:rPr>
        <w:t xml:space="preserve"> </w:t>
      </w:r>
      <w:r w:rsidRPr="004B4A14">
        <w:rPr>
          <w:rFonts w:ascii="Arial" w:hAnsi="Arial" w:cs="Arial"/>
          <w:w w:val="105"/>
          <w:sz w:val="20"/>
          <w:szCs w:val="20"/>
        </w:rPr>
        <w:t>M.</w:t>
      </w:r>
      <w:r w:rsidRPr="004B4A14">
        <w:rPr>
          <w:rFonts w:ascii="Arial" w:hAnsi="Arial" w:cs="Arial"/>
          <w:spacing w:val="-2"/>
          <w:w w:val="105"/>
          <w:sz w:val="20"/>
          <w:szCs w:val="20"/>
        </w:rPr>
        <w:t xml:space="preserve"> </w:t>
      </w:r>
      <w:r w:rsidRPr="004B4A14">
        <w:rPr>
          <w:rFonts w:ascii="Arial" w:hAnsi="Arial" w:cs="Arial"/>
          <w:w w:val="105"/>
          <w:sz w:val="20"/>
          <w:szCs w:val="20"/>
        </w:rPr>
        <w:t>Le</w:t>
      </w:r>
      <w:r w:rsidRPr="004B4A14">
        <w:rPr>
          <w:rFonts w:ascii="Arial" w:hAnsi="Arial" w:cs="Arial"/>
          <w:spacing w:val="-2"/>
          <w:w w:val="105"/>
          <w:sz w:val="20"/>
          <w:szCs w:val="20"/>
        </w:rPr>
        <w:t xml:space="preserve"> </w:t>
      </w:r>
      <w:proofErr w:type="spellStart"/>
      <w:r w:rsidRPr="004B4A14">
        <w:rPr>
          <w:rFonts w:ascii="Arial" w:hAnsi="Arial" w:cs="Arial"/>
          <w:w w:val="105"/>
          <w:sz w:val="20"/>
          <w:szCs w:val="20"/>
        </w:rPr>
        <w:t>Guerer</w:t>
      </w:r>
      <w:proofErr w:type="spellEnd"/>
      <w:r w:rsidRPr="004B4A14">
        <w:rPr>
          <w:rFonts w:ascii="Arial" w:hAnsi="Arial" w:cs="Arial"/>
          <w:w w:val="105"/>
          <w:sz w:val="20"/>
          <w:szCs w:val="20"/>
        </w:rPr>
        <w:t>,</w:t>
      </w:r>
      <w:r w:rsidRPr="004B4A14">
        <w:rPr>
          <w:rFonts w:ascii="Arial" w:hAnsi="Arial" w:cs="Arial"/>
          <w:spacing w:val="-3"/>
          <w:w w:val="105"/>
          <w:sz w:val="20"/>
          <w:szCs w:val="20"/>
        </w:rPr>
        <w:t xml:space="preserve"> </w:t>
      </w:r>
      <w:r w:rsidRPr="004B4A14">
        <w:rPr>
          <w:rFonts w:ascii="Arial" w:hAnsi="Arial" w:cs="Arial"/>
          <w:spacing w:val="-2"/>
          <w:w w:val="105"/>
          <w:sz w:val="20"/>
          <w:szCs w:val="20"/>
        </w:rPr>
        <w:t>avocat,</w:t>
      </w:r>
    </w:p>
    <w:p w14:paraId="6D55AE9A" w14:textId="77777777" w:rsidR="008270E0" w:rsidRPr="004B4A14" w:rsidRDefault="008270E0">
      <w:pPr>
        <w:pStyle w:val="Corpsdetexte"/>
        <w:ind w:left="0"/>
        <w:rPr>
          <w:rFonts w:ascii="Arial" w:hAnsi="Arial" w:cs="Arial"/>
          <w:sz w:val="20"/>
          <w:szCs w:val="20"/>
        </w:rPr>
      </w:pPr>
    </w:p>
    <w:p w14:paraId="6D55AE9B" w14:textId="77777777" w:rsidR="008270E0" w:rsidRPr="004B4A14" w:rsidRDefault="008270E0">
      <w:pPr>
        <w:pStyle w:val="Corpsdetexte"/>
        <w:spacing w:before="73"/>
        <w:ind w:left="0"/>
        <w:rPr>
          <w:rFonts w:ascii="Arial" w:hAnsi="Arial" w:cs="Arial"/>
          <w:sz w:val="20"/>
          <w:szCs w:val="20"/>
        </w:rPr>
      </w:pPr>
    </w:p>
    <w:p w14:paraId="6D55AE9D" w14:textId="02F99844" w:rsidR="008270E0" w:rsidRPr="004B4A14" w:rsidRDefault="00524685">
      <w:pPr>
        <w:tabs>
          <w:tab w:val="right" w:pos="10488"/>
        </w:tabs>
        <w:spacing w:before="587"/>
        <w:ind w:left="1134"/>
        <w:rPr>
          <w:rFonts w:ascii="Arial" w:hAnsi="Arial" w:cs="Arial"/>
          <w:sz w:val="20"/>
          <w:szCs w:val="20"/>
        </w:rPr>
      </w:pPr>
      <w:bookmarkStart w:id="2" w:name="_bookmark1"/>
      <w:bookmarkEnd w:id="2"/>
      <w:r w:rsidRPr="004B4A14">
        <w:rPr>
          <w:rFonts w:ascii="Arial" w:hAnsi="Arial" w:cs="Arial"/>
          <w:sz w:val="20"/>
          <w:szCs w:val="20"/>
        </w:rPr>
        <w:tab/>
      </w:r>
      <w:r w:rsidRPr="004B4A14">
        <w:rPr>
          <w:rFonts w:ascii="Arial" w:hAnsi="Arial" w:cs="Arial"/>
          <w:spacing w:val="-10"/>
          <w:sz w:val="20"/>
          <w:szCs w:val="20"/>
        </w:rPr>
        <w:t>1</w:t>
      </w:r>
    </w:p>
    <w:p w14:paraId="6D55AE9E" w14:textId="77777777" w:rsidR="008270E0" w:rsidRPr="004B4A14" w:rsidRDefault="008270E0">
      <w:pPr>
        <w:rPr>
          <w:rFonts w:ascii="Arial" w:hAnsi="Arial" w:cs="Arial"/>
          <w:sz w:val="20"/>
          <w:szCs w:val="20"/>
        </w:rPr>
        <w:sectPr w:rsidR="008270E0" w:rsidRPr="004B4A14">
          <w:type w:val="continuous"/>
          <w:pgSz w:w="11910" w:h="16840"/>
          <w:pgMar w:top="720" w:right="850" w:bottom="280" w:left="425" w:header="720" w:footer="720" w:gutter="0"/>
          <w:cols w:space="720"/>
        </w:sectPr>
      </w:pPr>
    </w:p>
    <w:p w14:paraId="6D55AE9F" w14:textId="77777777" w:rsidR="008270E0" w:rsidRPr="004B4A14" w:rsidRDefault="008270E0">
      <w:pPr>
        <w:pStyle w:val="Corpsdetexte"/>
        <w:spacing w:before="124"/>
        <w:ind w:left="0"/>
        <w:rPr>
          <w:rFonts w:ascii="Arial" w:hAnsi="Arial" w:cs="Arial"/>
          <w:sz w:val="20"/>
          <w:szCs w:val="20"/>
        </w:rPr>
      </w:pPr>
    </w:p>
    <w:p w14:paraId="6D55AEA0" w14:textId="77777777" w:rsidR="008270E0" w:rsidRPr="004B4A14" w:rsidRDefault="00524685">
      <w:pPr>
        <w:pStyle w:val="Paragraphedeliste"/>
        <w:numPr>
          <w:ilvl w:val="0"/>
          <w:numId w:val="2"/>
        </w:numPr>
        <w:tabs>
          <w:tab w:val="left" w:pos="850"/>
        </w:tabs>
        <w:spacing w:line="232" w:lineRule="auto"/>
        <w:jc w:val="left"/>
        <w:rPr>
          <w:rFonts w:ascii="Arial" w:hAnsi="Arial" w:cs="Arial"/>
          <w:sz w:val="20"/>
          <w:szCs w:val="20"/>
        </w:rPr>
      </w:pPr>
      <w:bookmarkStart w:id="3" w:name="Arrêt_"/>
      <w:bookmarkStart w:id="4" w:name="Le_cadre_juridique_"/>
      <w:bookmarkStart w:id="5" w:name="Le_droit_de_l’Union_"/>
      <w:bookmarkStart w:id="6" w:name="Le_droit_français_"/>
      <w:bookmarkEnd w:id="3"/>
      <w:bookmarkEnd w:id="4"/>
      <w:bookmarkEnd w:id="5"/>
      <w:bookmarkEnd w:id="6"/>
      <w:proofErr w:type="gramStart"/>
      <w:r w:rsidRPr="004B4A14">
        <w:rPr>
          <w:rFonts w:ascii="Arial" w:hAnsi="Arial" w:cs="Arial"/>
          <w:w w:val="105"/>
          <w:sz w:val="20"/>
          <w:szCs w:val="20"/>
        </w:rPr>
        <w:t>pour</w:t>
      </w:r>
      <w:proofErr w:type="gramEnd"/>
      <w:r w:rsidRPr="004B4A14">
        <w:rPr>
          <w:rFonts w:ascii="Arial" w:hAnsi="Arial" w:cs="Arial"/>
          <w:w w:val="105"/>
          <w:sz w:val="20"/>
          <w:szCs w:val="20"/>
        </w:rPr>
        <w:t xml:space="preserve"> le gouvernement français, par M</w:t>
      </w:r>
      <w:r w:rsidRPr="004B4A14">
        <w:rPr>
          <w:rFonts w:ascii="Arial" w:hAnsi="Arial" w:cs="Arial"/>
          <w:w w:val="105"/>
          <w:position w:val="8"/>
          <w:sz w:val="20"/>
          <w:szCs w:val="20"/>
        </w:rPr>
        <w:t>me</w:t>
      </w:r>
      <w:r w:rsidRPr="004B4A14">
        <w:rPr>
          <w:rFonts w:ascii="Arial" w:hAnsi="Arial" w:cs="Arial"/>
          <w:spacing w:val="36"/>
          <w:w w:val="105"/>
          <w:position w:val="8"/>
          <w:sz w:val="20"/>
          <w:szCs w:val="20"/>
        </w:rPr>
        <w:t xml:space="preserve"> </w:t>
      </w:r>
      <w:r w:rsidRPr="004B4A14">
        <w:rPr>
          <w:rFonts w:ascii="Arial" w:hAnsi="Arial" w:cs="Arial"/>
          <w:w w:val="105"/>
          <w:sz w:val="20"/>
          <w:szCs w:val="20"/>
        </w:rPr>
        <w:t xml:space="preserve">B. </w:t>
      </w:r>
      <w:proofErr w:type="spellStart"/>
      <w:r w:rsidRPr="004B4A14">
        <w:rPr>
          <w:rFonts w:ascii="Arial" w:hAnsi="Arial" w:cs="Arial"/>
          <w:w w:val="105"/>
          <w:sz w:val="20"/>
          <w:szCs w:val="20"/>
        </w:rPr>
        <w:t>Dourthe</w:t>
      </w:r>
      <w:proofErr w:type="spellEnd"/>
      <w:r w:rsidRPr="004B4A14">
        <w:rPr>
          <w:rFonts w:ascii="Arial" w:hAnsi="Arial" w:cs="Arial"/>
          <w:w w:val="105"/>
          <w:sz w:val="20"/>
          <w:szCs w:val="20"/>
        </w:rPr>
        <w:t>, M. T. Stéhelin et M</w:t>
      </w:r>
      <w:r w:rsidRPr="004B4A14">
        <w:rPr>
          <w:rFonts w:ascii="Arial" w:hAnsi="Arial" w:cs="Arial"/>
          <w:w w:val="105"/>
          <w:position w:val="8"/>
          <w:sz w:val="20"/>
          <w:szCs w:val="20"/>
        </w:rPr>
        <w:t>me</w:t>
      </w:r>
      <w:r w:rsidRPr="004B4A14">
        <w:rPr>
          <w:rFonts w:ascii="Arial" w:hAnsi="Arial" w:cs="Arial"/>
          <w:spacing w:val="36"/>
          <w:w w:val="105"/>
          <w:position w:val="8"/>
          <w:sz w:val="20"/>
          <w:szCs w:val="20"/>
        </w:rPr>
        <w:t xml:space="preserve"> </w:t>
      </w:r>
      <w:r w:rsidRPr="004B4A14">
        <w:rPr>
          <w:rFonts w:ascii="Arial" w:hAnsi="Arial" w:cs="Arial"/>
          <w:w w:val="105"/>
          <w:sz w:val="20"/>
          <w:szCs w:val="20"/>
        </w:rPr>
        <w:t>E. Timmermans, en qualité d’agents,</w:t>
      </w:r>
    </w:p>
    <w:p w14:paraId="6D55AEA1" w14:textId="77777777" w:rsidR="008270E0" w:rsidRPr="004B4A14" w:rsidRDefault="00524685">
      <w:pPr>
        <w:pStyle w:val="Paragraphedeliste"/>
        <w:numPr>
          <w:ilvl w:val="0"/>
          <w:numId w:val="2"/>
        </w:numPr>
        <w:tabs>
          <w:tab w:val="left" w:pos="850"/>
        </w:tabs>
        <w:spacing w:before="257" w:line="463" w:lineRule="auto"/>
        <w:ind w:left="567" w:right="591" w:firstLine="0"/>
        <w:jc w:val="left"/>
        <w:rPr>
          <w:rFonts w:ascii="Arial" w:hAnsi="Arial" w:cs="Arial"/>
          <w:sz w:val="20"/>
          <w:szCs w:val="20"/>
        </w:rPr>
      </w:pPr>
      <w:proofErr w:type="gramStart"/>
      <w:r w:rsidRPr="004B4A14">
        <w:rPr>
          <w:rFonts w:ascii="Arial" w:hAnsi="Arial" w:cs="Arial"/>
          <w:w w:val="105"/>
          <w:sz w:val="20"/>
          <w:szCs w:val="20"/>
        </w:rPr>
        <w:t>pour</w:t>
      </w:r>
      <w:proofErr w:type="gramEnd"/>
      <w:r w:rsidRPr="004B4A14">
        <w:rPr>
          <w:rFonts w:ascii="Arial" w:hAnsi="Arial" w:cs="Arial"/>
          <w:w w:val="105"/>
          <w:sz w:val="20"/>
          <w:szCs w:val="20"/>
        </w:rPr>
        <w:t xml:space="preserve"> la Commission européenne, par M</w:t>
      </w:r>
      <w:r w:rsidRPr="004B4A14">
        <w:rPr>
          <w:rFonts w:ascii="Arial" w:hAnsi="Arial" w:cs="Arial"/>
          <w:w w:val="105"/>
          <w:position w:val="8"/>
          <w:sz w:val="20"/>
          <w:szCs w:val="20"/>
        </w:rPr>
        <w:t>mes</w:t>
      </w:r>
      <w:r w:rsidRPr="004B4A14">
        <w:rPr>
          <w:rFonts w:ascii="Arial" w:hAnsi="Arial" w:cs="Arial"/>
          <w:spacing w:val="28"/>
          <w:w w:val="105"/>
          <w:position w:val="8"/>
          <w:sz w:val="20"/>
          <w:szCs w:val="20"/>
        </w:rPr>
        <w:t xml:space="preserve"> </w:t>
      </w:r>
      <w:r w:rsidRPr="004B4A14">
        <w:rPr>
          <w:rFonts w:ascii="Arial" w:hAnsi="Arial" w:cs="Arial"/>
          <w:w w:val="105"/>
          <w:sz w:val="20"/>
          <w:szCs w:val="20"/>
        </w:rPr>
        <w:t xml:space="preserve">C. </w:t>
      </w:r>
      <w:proofErr w:type="spellStart"/>
      <w:r w:rsidRPr="004B4A14">
        <w:rPr>
          <w:rFonts w:ascii="Arial" w:hAnsi="Arial" w:cs="Arial"/>
          <w:w w:val="105"/>
          <w:sz w:val="20"/>
          <w:szCs w:val="20"/>
        </w:rPr>
        <w:t>Auvret</w:t>
      </w:r>
      <w:proofErr w:type="spellEnd"/>
      <w:r w:rsidRPr="004B4A14">
        <w:rPr>
          <w:rFonts w:ascii="Arial" w:hAnsi="Arial" w:cs="Arial"/>
          <w:w w:val="105"/>
          <w:sz w:val="20"/>
          <w:szCs w:val="20"/>
        </w:rPr>
        <w:t xml:space="preserve"> et P. Němečková, en qualité d’agents, ayant entendu l’avocat général en ses conclusions à l’audience du 27 novembre 2025,</w:t>
      </w:r>
    </w:p>
    <w:p w14:paraId="6D55AEA2" w14:textId="77777777" w:rsidR="008270E0" w:rsidRPr="004B4A14" w:rsidRDefault="00524685">
      <w:pPr>
        <w:pStyle w:val="Corpsdetexte"/>
        <w:spacing w:before="1"/>
        <w:rPr>
          <w:rFonts w:ascii="Arial" w:hAnsi="Arial" w:cs="Arial"/>
          <w:sz w:val="20"/>
          <w:szCs w:val="20"/>
        </w:rPr>
      </w:pPr>
      <w:proofErr w:type="gramStart"/>
      <w:r w:rsidRPr="004B4A14">
        <w:rPr>
          <w:rFonts w:ascii="Arial" w:hAnsi="Arial" w:cs="Arial"/>
          <w:w w:val="110"/>
          <w:sz w:val="20"/>
          <w:szCs w:val="20"/>
        </w:rPr>
        <w:t>rend</w:t>
      </w:r>
      <w:proofErr w:type="gramEnd"/>
      <w:r w:rsidRPr="004B4A14">
        <w:rPr>
          <w:rFonts w:ascii="Arial" w:hAnsi="Arial" w:cs="Arial"/>
          <w:spacing w:val="-14"/>
          <w:w w:val="110"/>
          <w:sz w:val="20"/>
          <w:szCs w:val="20"/>
        </w:rPr>
        <w:t xml:space="preserve"> </w:t>
      </w:r>
      <w:r w:rsidRPr="004B4A14">
        <w:rPr>
          <w:rFonts w:ascii="Arial" w:hAnsi="Arial" w:cs="Arial"/>
          <w:w w:val="110"/>
          <w:sz w:val="20"/>
          <w:szCs w:val="20"/>
        </w:rPr>
        <w:t>le</w:t>
      </w:r>
      <w:r w:rsidRPr="004B4A14">
        <w:rPr>
          <w:rFonts w:ascii="Arial" w:hAnsi="Arial" w:cs="Arial"/>
          <w:spacing w:val="-14"/>
          <w:w w:val="110"/>
          <w:sz w:val="20"/>
          <w:szCs w:val="20"/>
        </w:rPr>
        <w:t xml:space="preserve"> </w:t>
      </w:r>
      <w:r w:rsidRPr="004B4A14">
        <w:rPr>
          <w:rFonts w:ascii="Arial" w:hAnsi="Arial" w:cs="Arial"/>
          <w:spacing w:val="-2"/>
          <w:w w:val="110"/>
          <w:sz w:val="20"/>
          <w:szCs w:val="20"/>
        </w:rPr>
        <w:t>présent</w:t>
      </w:r>
    </w:p>
    <w:p w14:paraId="6D55AEA3" w14:textId="77777777" w:rsidR="008270E0" w:rsidRPr="004B4A14" w:rsidRDefault="008270E0">
      <w:pPr>
        <w:pStyle w:val="Corpsdetexte"/>
        <w:spacing w:before="195"/>
        <w:ind w:left="0"/>
        <w:rPr>
          <w:rFonts w:ascii="Arial" w:hAnsi="Arial" w:cs="Arial"/>
          <w:sz w:val="20"/>
          <w:szCs w:val="20"/>
        </w:rPr>
      </w:pPr>
    </w:p>
    <w:p w14:paraId="6D55AEA4" w14:textId="77777777" w:rsidR="008270E0" w:rsidRPr="004B4A14" w:rsidRDefault="00524685">
      <w:pPr>
        <w:pStyle w:val="Titre1"/>
        <w:ind w:left="3294" w:right="2869"/>
        <w:jc w:val="center"/>
        <w:rPr>
          <w:rFonts w:ascii="Arial" w:hAnsi="Arial" w:cs="Arial"/>
          <w:sz w:val="20"/>
          <w:szCs w:val="20"/>
        </w:rPr>
      </w:pPr>
      <w:r w:rsidRPr="004B4A14">
        <w:rPr>
          <w:rFonts w:ascii="Arial" w:hAnsi="Arial" w:cs="Arial"/>
          <w:spacing w:val="-2"/>
          <w:sz w:val="20"/>
          <w:szCs w:val="20"/>
        </w:rPr>
        <w:t>Arrêt</w:t>
      </w:r>
    </w:p>
    <w:p w14:paraId="6D55AEA5" w14:textId="77777777" w:rsidR="008270E0" w:rsidRPr="004B4A14" w:rsidRDefault="00524685">
      <w:pPr>
        <w:pStyle w:val="Paragraphedeliste"/>
        <w:numPr>
          <w:ilvl w:val="0"/>
          <w:numId w:val="1"/>
        </w:numPr>
        <w:tabs>
          <w:tab w:val="left" w:pos="565"/>
          <w:tab w:val="left" w:pos="567"/>
        </w:tabs>
        <w:spacing w:before="264" w:line="232" w:lineRule="auto"/>
        <w:jc w:val="both"/>
        <w:rPr>
          <w:rFonts w:ascii="Arial" w:hAnsi="Arial" w:cs="Arial"/>
          <w:sz w:val="20"/>
          <w:szCs w:val="20"/>
        </w:rPr>
      </w:pPr>
      <w:r w:rsidRPr="004B4A14">
        <w:rPr>
          <w:rFonts w:ascii="Arial" w:hAnsi="Arial" w:cs="Arial"/>
          <w:w w:val="105"/>
          <w:sz w:val="20"/>
          <w:szCs w:val="20"/>
        </w:rPr>
        <w:t>La</w:t>
      </w:r>
      <w:r w:rsidRPr="004B4A14">
        <w:rPr>
          <w:rFonts w:ascii="Arial" w:hAnsi="Arial" w:cs="Arial"/>
          <w:spacing w:val="-6"/>
          <w:w w:val="105"/>
          <w:sz w:val="20"/>
          <w:szCs w:val="20"/>
        </w:rPr>
        <w:t xml:space="preserve"> </w:t>
      </w:r>
      <w:r w:rsidRPr="004B4A14">
        <w:rPr>
          <w:rFonts w:ascii="Arial" w:hAnsi="Arial" w:cs="Arial"/>
          <w:w w:val="105"/>
          <w:sz w:val="20"/>
          <w:szCs w:val="20"/>
        </w:rPr>
        <w:t>demande</w:t>
      </w:r>
      <w:r w:rsidRPr="004B4A14">
        <w:rPr>
          <w:rFonts w:ascii="Arial" w:hAnsi="Arial" w:cs="Arial"/>
          <w:spacing w:val="-7"/>
          <w:w w:val="105"/>
          <w:sz w:val="20"/>
          <w:szCs w:val="20"/>
        </w:rPr>
        <w:t xml:space="preserve"> </w:t>
      </w:r>
      <w:r w:rsidRPr="004B4A14">
        <w:rPr>
          <w:rFonts w:ascii="Arial" w:hAnsi="Arial" w:cs="Arial"/>
          <w:w w:val="105"/>
          <w:sz w:val="20"/>
          <w:szCs w:val="20"/>
        </w:rPr>
        <w:t>de</w:t>
      </w:r>
      <w:r w:rsidRPr="004B4A14">
        <w:rPr>
          <w:rFonts w:ascii="Arial" w:hAnsi="Arial" w:cs="Arial"/>
          <w:spacing w:val="-6"/>
          <w:w w:val="105"/>
          <w:sz w:val="20"/>
          <w:szCs w:val="20"/>
        </w:rPr>
        <w:t xml:space="preserve"> </w:t>
      </w:r>
      <w:r w:rsidRPr="004B4A14">
        <w:rPr>
          <w:rFonts w:ascii="Arial" w:hAnsi="Arial" w:cs="Arial"/>
          <w:w w:val="105"/>
          <w:sz w:val="20"/>
          <w:szCs w:val="20"/>
        </w:rPr>
        <w:t>décision</w:t>
      </w:r>
      <w:r w:rsidRPr="004B4A14">
        <w:rPr>
          <w:rFonts w:ascii="Arial" w:hAnsi="Arial" w:cs="Arial"/>
          <w:spacing w:val="-7"/>
          <w:w w:val="105"/>
          <w:sz w:val="20"/>
          <w:szCs w:val="20"/>
        </w:rPr>
        <w:t xml:space="preserve"> </w:t>
      </w:r>
      <w:r w:rsidRPr="004B4A14">
        <w:rPr>
          <w:rFonts w:ascii="Arial" w:hAnsi="Arial" w:cs="Arial"/>
          <w:w w:val="105"/>
          <w:sz w:val="20"/>
          <w:szCs w:val="20"/>
        </w:rPr>
        <w:t>préjudicielle</w:t>
      </w:r>
      <w:r w:rsidRPr="004B4A14">
        <w:rPr>
          <w:rFonts w:ascii="Arial" w:hAnsi="Arial" w:cs="Arial"/>
          <w:spacing w:val="-6"/>
          <w:w w:val="105"/>
          <w:sz w:val="20"/>
          <w:szCs w:val="20"/>
        </w:rPr>
        <w:t xml:space="preserve"> </w:t>
      </w:r>
      <w:r w:rsidRPr="004B4A14">
        <w:rPr>
          <w:rFonts w:ascii="Arial" w:hAnsi="Arial" w:cs="Arial"/>
          <w:w w:val="105"/>
          <w:sz w:val="20"/>
          <w:szCs w:val="20"/>
        </w:rPr>
        <w:t>porte</w:t>
      </w:r>
      <w:r w:rsidRPr="004B4A14">
        <w:rPr>
          <w:rFonts w:ascii="Arial" w:hAnsi="Arial" w:cs="Arial"/>
          <w:spacing w:val="-7"/>
          <w:w w:val="105"/>
          <w:sz w:val="20"/>
          <w:szCs w:val="20"/>
        </w:rPr>
        <w:t xml:space="preserve"> </w:t>
      </w:r>
      <w:r w:rsidRPr="004B4A14">
        <w:rPr>
          <w:rFonts w:ascii="Arial" w:hAnsi="Arial" w:cs="Arial"/>
          <w:w w:val="105"/>
          <w:sz w:val="20"/>
          <w:szCs w:val="20"/>
        </w:rPr>
        <w:t>sur</w:t>
      </w:r>
      <w:r w:rsidRPr="004B4A14">
        <w:rPr>
          <w:rFonts w:ascii="Arial" w:hAnsi="Arial" w:cs="Arial"/>
          <w:spacing w:val="-6"/>
          <w:w w:val="105"/>
          <w:sz w:val="20"/>
          <w:szCs w:val="20"/>
        </w:rPr>
        <w:t xml:space="preserve"> </w:t>
      </w:r>
      <w:r w:rsidRPr="004B4A14">
        <w:rPr>
          <w:rFonts w:ascii="Arial" w:hAnsi="Arial" w:cs="Arial"/>
          <w:w w:val="105"/>
          <w:sz w:val="20"/>
          <w:szCs w:val="20"/>
        </w:rPr>
        <w:t>l’interprétation</w:t>
      </w:r>
      <w:r w:rsidRPr="004B4A14">
        <w:rPr>
          <w:rFonts w:ascii="Arial" w:hAnsi="Arial" w:cs="Arial"/>
          <w:spacing w:val="-7"/>
          <w:w w:val="105"/>
          <w:sz w:val="20"/>
          <w:szCs w:val="20"/>
        </w:rPr>
        <w:t xml:space="preserve"> </w:t>
      </w:r>
      <w:r w:rsidRPr="004B4A14">
        <w:rPr>
          <w:rFonts w:ascii="Arial" w:hAnsi="Arial" w:cs="Arial"/>
          <w:w w:val="105"/>
          <w:sz w:val="20"/>
          <w:szCs w:val="20"/>
        </w:rPr>
        <w:t>de</w:t>
      </w:r>
      <w:r w:rsidRPr="004B4A14">
        <w:rPr>
          <w:rFonts w:ascii="Arial" w:hAnsi="Arial" w:cs="Arial"/>
          <w:spacing w:val="-7"/>
          <w:w w:val="105"/>
          <w:sz w:val="20"/>
          <w:szCs w:val="20"/>
        </w:rPr>
        <w:t xml:space="preserve"> </w:t>
      </w:r>
      <w:r w:rsidRPr="004B4A14">
        <w:rPr>
          <w:rFonts w:ascii="Arial" w:hAnsi="Arial" w:cs="Arial"/>
          <w:w w:val="105"/>
          <w:sz w:val="20"/>
          <w:szCs w:val="20"/>
        </w:rPr>
        <w:t>l’article</w:t>
      </w:r>
      <w:r w:rsidRPr="004B4A14">
        <w:rPr>
          <w:rFonts w:ascii="Arial" w:hAnsi="Arial" w:cs="Arial"/>
          <w:spacing w:val="-6"/>
          <w:w w:val="105"/>
          <w:sz w:val="20"/>
          <w:szCs w:val="20"/>
        </w:rPr>
        <w:t xml:space="preserve"> </w:t>
      </w:r>
      <w:r w:rsidRPr="004B4A14">
        <w:rPr>
          <w:rFonts w:ascii="Arial" w:hAnsi="Arial" w:cs="Arial"/>
          <w:w w:val="105"/>
          <w:sz w:val="20"/>
          <w:szCs w:val="20"/>
        </w:rPr>
        <w:t>3,</w:t>
      </w:r>
      <w:r w:rsidRPr="004B4A14">
        <w:rPr>
          <w:rFonts w:ascii="Arial" w:hAnsi="Arial" w:cs="Arial"/>
          <w:spacing w:val="-7"/>
          <w:w w:val="105"/>
          <w:sz w:val="20"/>
          <w:szCs w:val="20"/>
        </w:rPr>
        <w:t xml:space="preserve"> </w:t>
      </w:r>
      <w:r w:rsidRPr="004B4A14">
        <w:rPr>
          <w:rFonts w:ascii="Arial" w:hAnsi="Arial" w:cs="Arial"/>
          <w:w w:val="105"/>
          <w:sz w:val="20"/>
          <w:szCs w:val="20"/>
        </w:rPr>
        <w:t>paragraphe</w:t>
      </w:r>
      <w:r w:rsidRPr="004B4A14">
        <w:rPr>
          <w:rFonts w:ascii="Arial" w:hAnsi="Arial" w:cs="Arial"/>
          <w:spacing w:val="-6"/>
          <w:w w:val="105"/>
          <w:sz w:val="20"/>
          <w:szCs w:val="20"/>
        </w:rPr>
        <w:t xml:space="preserve"> </w:t>
      </w:r>
      <w:r w:rsidRPr="004B4A14">
        <w:rPr>
          <w:rFonts w:ascii="Arial" w:hAnsi="Arial" w:cs="Arial"/>
          <w:w w:val="105"/>
          <w:sz w:val="20"/>
          <w:szCs w:val="20"/>
        </w:rPr>
        <w:t>1,</w:t>
      </w:r>
      <w:r w:rsidRPr="004B4A14">
        <w:rPr>
          <w:rFonts w:ascii="Arial" w:hAnsi="Arial" w:cs="Arial"/>
          <w:spacing w:val="-7"/>
          <w:w w:val="105"/>
          <w:sz w:val="20"/>
          <w:szCs w:val="20"/>
        </w:rPr>
        <w:t xml:space="preserve"> </w:t>
      </w:r>
      <w:r w:rsidRPr="004B4A14">
        <w:rPr>
          <w:rFonts w:ascii="Arial" w:hAnsi="Arial" w:cs="Arial"/>
          <w:w w:val="105"/>
          <w:sz w:val="20"/>
          <w:szCs w:val="20"/>
        </w:rPr>
        <w:t>sous</w:t>
      </w:r>
      <w:r w:rsidRPr="004B4A14">
        <w:rPr>
          <w:rFonts w:ascii="Arial" w:hAnsi="Arial" w:cs="Arial"/>
          <w:spacing w:val="-7"/>
          <w:w w:val="105"/>
          <w:sz w:val="20"/>
          <w:szCs w:val="20"/>
        </w:rPr>
        <w:t xml:space="preserve"> </w:t>
      </w:r>
      <w:r w:rsidRPr="004B4A14">
        <w:rPr>
          <w:rFonts w:ascii="Arial" w:hAnsi="Arial" w:cs="Arial"/>
          <w:w w:val="105"/>
          <w:sz w:val="20"/>
          <w:szCs w:val="20"/>
        </w:rPr>
        <w:t>g), de</w:t>
      </w:r>
      <w:r w:rsidRPr="004B4A14">
        <w:rPr>
          <w:rFonts w:ascii="Arial" w:hAnsi="Arial" w:cs="Arial"/>
          <w:spacing w:val="-1"/>
          <w:w w:val="105"/>
          <w:sz w:val="20"/>
          <w:szCs w:val="20"/>
        </w:rPr>
        <w:t xml:space="preserve"> </w:t>
      </w:r>
      <w:r w:rsidRPr="004B4A14">
        <w:rPr>
          <w:rFonts w:ascii="Arial" w:hAnsi="Arial" w:cs="Arial"/>
          <w:w w:val="105"/>
          <w:sz w:val="20"/>
          <w:szCs w:val="20"/>
        </w:rPr>
        <w:t>la</w:t>
      </w:r>
      <w:r w:rsidRPr="004B4A14">
        <w:rPr>
          <w:rFonts w:ascii="Arial" w:hAnsi="Arial" w:cs="Arial"/>
          <w:spacing w:val="-1"/>
          <w:w w:val="105"/>
          <w:sz w:val="20"/>
          <w:szCs w:val="20"/>
        </w:rPr>
        <w:t xml:space="preserve"> </w:t>
      </w:r>
      <w:r w:rsidRPr="004B4A14">
        <w:rPr>
          <w:rFonts w:ascii="Arial" w:hAnsi="Arial" w:cs="Arial"/>
          <w:w w:val="105"/>
          <w:sz w:val="20"/>
          <w:szCs w:val="20"/>
        </w:rPr>
        <w:t>directive</w:t>
      </w:r>
      <w:r w:rsidRPr="004B4A14">
        <w:rPr>
          <w:rFonts w:ascii="Arial" w:hAnsi="Arial" w:cs="Arial"/>
          <w:spacing w:val="-2"/>
          <w:w w:val="105"/>
          <w:sz w:val="20"/>
          <w:szCs w:val="20"/>
        </w:rPr>
        <w:t xml:space="preserve"> </w:t>
      </w:r>
      <w:r w:rsidRPr="004B4A14">
        <w:rPr>
          <w:rFonts w:ascii="Arial" w:hAnsi="Arial" w:cs="Arial"/>
          <w:w w:val="105"/>
          <w:sz w:val="20"/>
          <w:szCs w:val="20"/>
        </w:rPr>
        <w:t>2008/95/CE</w:t>
      </w:r>
      <w:r w:rsidRPr="004B4A14">
        <w:rPr>
          <w:rFonts w:ascii="Arial" w:hAnsi="Arial" w:cs="Arial"/>
          <w:spacing w:val="-2"/>
          <w:w w:val="105"/>
          <w:sz w:val="20"/>
          <w:szCs w:val="20"/>
        </w:rPr>
        <w:t xml:space="preserve"> </w:t>
      </w:r>
      <w:r w:rsidRPr="004B4A14">
        <w:rPr>
          <w:rFonts w:ascii="Arial" w:hAnsi="Arial" w:cs="Arial"/>
          <w:w w:val="105"/>
          <w:sz w:val="20"/>
          <w:szCs w:val="20"/>
        </w:rPr>
        <w:t>du</w:t>
      </w:r>
      <w:r w:rsidRPr="004B4A14">
        <w:rPr>
          <w:rFonts w:ascii="Arial" w:hAnsi="Arial" w:cs="Arial"/>
          <w:spacing w:val="-1"/>
          <w:w w:val="105"/>
          <w:sz w:val="20"/>
          <w:szCs w:val="20"/>
        </w:rPr>
        <w:t xml:space="preserve"> </w:t>
      </w:r>
      <w:r w:rsidRPr="004B4A14">
        <w:rPr>
          <w:rFonts w:ascii="Arial" w:hAnsi="Arial" w:cs="Arial"/>
          <w:w w:val="105"/>
          <w:sz w:val="20"/>
          <w:szCs w:val="20"/>
        </w:rPr>
        <w:t>Parlement</w:t>
      </w:r>
      <w:r w:rsidRPr="004B4A14">
        <w:rPr>
          <w:rFonts w:ascii="Arial" w:hAnsi="Arial" w:cs="Arial"/>
          <w:spacing w:val="-1"/>
          <w:w w:val="105"/>
          <w:sz w:val="20"/>
          <w:szCs w:val="20"/>
        </w:rPr>
        <w:t xml:space="preserve"> </w:t>
      </w:r>
      <w:r w:rsidRPr="004B4A14">
        <w:rPr>
          <w:rFonts w:ascii="Arial" w:hAnsi="Arial" w:cs="Arial"/>
          <w:w w:val="105"/>
          <w:sz w:val="20"/>
          <w:szCs w:val="20"/>
        </w:rPr>
        <w:t>européen</w:t>
      </w:r>
      <w:r w:rsidRPr="004B4A14">
        <w:rPr>
          <w:rFonts w:ascii="Arial" w:hAnsi="Arial" w:cs="Arial"/>
          <w:spacing w:val="-2"/>
          <w:w w:val="105"/>
          <w:sz w:val="20"/>
          <w:szCs w:val="20"/>
        </w:rPr>
        <w:t xml:space="preserve"> </w:t>
      </w:r>
      <w:r w:rsidRPr="004B4A14">
        <w:rPr>
          <w:rFonts w:ascii="Arial" w:hAnsi="Arial" w:cs="Arial"/>
          <w:w w:val="105"/>
          <w:sz w:val="20"/>
          <w:szCs w:val="20"/>
        </w:rPr>
        <w:t>et du</w:t>
      </w:r>
      <w:r w:rsidRPr="004B4A14">
        <w:rPr>
          <w:rFonts w:ascii="Arial" w:hAnsi="Arial" w:cs="Arial"/>
          <w:spacing w:val="-1"/>
          <w:w w:val="105"/>
          <w:sz w:val="20"/>
          <w:szCs w:val="20"/>
        </w:rPr>
        <w:t xml:space="preserve"> </w:t>
      </w:r>
      <w:r w:rsidRPr="004B4A14">
        <w:rPr>
          <w:rFonts w:ascii="Arial" w:hAnsi="Arial" w:cs="Arial"/>
          <w:w w:val="105"/>
          <w:sz w:val="20"/>
          <w:szCs w:val="20"/>
        </w:rPr>
        <w:t>Conseil,</w:t>
      </w:r>
      <w:r w:rsidRPr="004B4A14">
        <w:rPr>
          <w:rFonts w:ascii="Arial" w:hAnsi="Arial" w:cs="Arial"/>
          <w:spacing w:val="-2"/>
          <w:w w:val="105"/>
          <w:sz w:val="20"/>
          <w:szCs w:val="20"/>
        </w:rPr>
        <w:t xml:space="preserve"> </w:t>
      </w:r>
      <w:r w:rsidRPr="004B4A14">
        <w:rPr>
          <w:rFonts w:ascii="Arial" w:hAnsi="Arial" w:cs="Arial"/>
          <w:w w:val="105"/>
          <w:sz w:val="20"/>
          <w:szCs w:val="20"/>
        </w:rPr>
        <w:t>du</w:t>
      </w:r>
      <w:r w:rsidRPr="004B4A14">
        <w:rPr>
          <w:rFonts w:ascii="Arial" w:hAnsi="Arial" w:cs="Arial"/>
          <w:spacing w:val="-1"/>
          <w:w w:val="105"/>
          <w:sz w:val="20"/>
          <w:szCs w:val="20"/>
        </w:rPr>
        <w:t xml:space="preserve"> </w:t>
      </w:r>
      <w:r w:rsidRPr="004B4A14">
        <w:rPr>
          <w:rFonts w:ascii="Arial" w:hAnsi="Arial" w:cs="Arial"/>
          <w:w w:val="105"/>
          <w:sz w:val="20"/>
          <w:szCs w:val="20"/>
        </w:rPr>
        <w:t>22</w:t>
      </w:r>
      <w:r w:rsidRPr="004B4A14">
        <w:rPr>
          <w:rFonts w:ascii="Arial" w:hAnsi="Arial" w:cs="Arial"/>
          <w:spacing w:val="-2"/>
          <w:w w:val="105"/>
          <w:sz w:val="20"/>
          <w:szCs w:val="20"/>
        </w:rPr>
        <w:t xml:space="preserve"> </w:t>
      </w:r>
      <w:r w:rsidRPr="004B4A14">
        <w:rPr>
          <w:rFonts w:ascii="Arial" w:hAnsi="Arial" w:cs="Arial"/>
          <w:w w:val="105"/>
          <w:sz w:val="20"/>
          <w:szCs w:val="20"/>
        </w:rPr>
        <w:t>octobre</w:t>
      </w:r>
      <w:r w:rsidRPr="004B4A14">
        <w:rPr>
          <w:rFonts w:ascii="Arial" w:hAnsi="Arial" w:cs="Arial"/>
          <w:spacing w:val="-1"/>
          <w:w w:val="105"/>
          <w:sz w:val="20"/>
          <w:szCs w:val="20"/>
        </w:rPr>
        <w:t xml:space="preserve"> </w:t>
      </w:r>
      <w:r w:rsidRPr="004B4A14">
        <w:rPr>
          <w:rFonts w:ascii="Arial" w:hAnsi="Arial" w:cs="Arial"/>
          <w:w w:val="105"/>
          <w:sz w:val="20"/>
          <w:szCs w:val="20"/>
        </w:rPr>
        <w:t>2008,</w:t>
      </w:r>
      <w:r w:rsidRPr="004B4A14">
        <w:rPr>
          <w:rFonts w:ascii="Arial" w:hAnsi="Arial" w:cs="Arial"/>
          <w:spacing w:val="-1"/>
          <w:w w:val="105"/>
          <w:sz w:val="20"/>
          <w:szCs w:val="20"/>
        </w:rPr>
        <w:t xml:space="preserve"> </w:t>
      </w:r>
      <w:r w:rsidRPr="004B4A14">
        <w:rPr>
          <w:rFonts w:ascii="Arial" w:hAnsi="Arial" w:cs="Arial"/>
          <w:w w:val="105"/>
          <w:sz w:val="20"/>
          <w:szCs w:val="20"/>
        </w:rPr>
        <w:t>rapprochant les législations des États membres sur les marques (JO 2008, L 299, p. 25).</w:t>
      </w:r>
    </w:p>
    <w:p w14:paraId="6D55AEA6" w14:textId="77777777" w:rsidR="008270E0" w:rsidRPr="004B4A14" w:rsidRDefault="00524685">
      <w:pPr>
        <w:pStyle w:val="Paragraphedeliste"/>
        <w:numPr>
          <w:ilvl w:val="0"/>
          <w:numId w:val="1"/>
        </w:numPr>
        <w:tabs>
          <w:tab w:val="left" w:pos="565"/>
          <w:tab w:val="left" w:pos="567"/>
        </w:tabs>
        <w:spacing w:before="263" w:line="232" w:lineRule="auto"/>
        <w:jc w:val="both"/>
        <w:rPr>
          <w:rFonts w:ascii="Arial" w:hAnsi="Arial" w:cs="Arial"/>
          <w:sz w:val="20"/>
          <w:szCs w:val="20"/>
        </w:rPr>
      </w:pPr>
      <w:r w:rsidRPr="004B4A14">
        <w:rPr>
          <w:rFonts w:ascii="Arial" w:hAnsi="Arial" w:cs="Arial"/>
          <w:sz w:val="20"/>
          <w:szCs w:val="20"/>
        </w:rPr>
        <w:t>Cette</w:t>
      </w:r>
      <w:r w:rsidRPr="004B4A14">
        <w:rPr>
          <w:rFonts w:ascii="Arial" w:hAnsi="Arial" w:cs="Arial"/>
          <w:spacing w:val="32"/>
          <w:sz w:val="20"/>
          <w:szCs w:val="20"/>
        </w:rPr>
        <w:t xml:space="preserve"> </w:t>
      </w:r>
      <w:r w:rsidRPr="004B4A14">
        <w:rPr>
          <w:rFonts w:ascii="Arial" w:hAnsi="Arial" w:cs="Arial"/>
          <w:sz w:val="20"/>
          <w:szCs w:val="20"/>
        </w:rPr>
        <w:t>demande</w:t>
      </w:r>
      <w:r w:rsidRPr="004B4A14">
        <w:rPr>
          <w:rFonts w:ascii="Arial" w:hAnsi="Arial" w:cs="Arial"/>
          <w:spacing w:val="32"/>
          <w:sz w:val="20"/>
          <w:szCs w:val="20"/>
        </w:rPr>
        <w:t xml:space="preserve"> </w:t>
      </w:r>
      <w:r w:rsidRPr="004B4A14">
        <w:rPr>
          <w:rFonts w:ascii="Arial" w:hAnsi="Arial" w:cs="Arial"/>
          <w:sz w:val="20"/>
          <w:szCs w:val="20"/>
        </w:rPr>
        <w:t>a</w:t>
      </w:r>
      <w:r w:rsidRPr="004B4A14">
        <w:rPr>
          <w:rFonts w:ascii="Arial" w:hAnsi="Arial" w:cs="Arial"/>
          <w:spacing w:val="32"/>
          <w:sz w:val="20"/>
          <w:szCs w:val="20"/>
        </w:rPr>
        <w:t xml:space="preserve"> </w:t>
      </w:r>
      <w:r w:rsidRPr="004B4A14">
        <w:rPr>
          <w:rFonts w:ascii="Arial" w:hAnsi="Arial" w:cs="Arial"/>
          <w:sz w:val="20"/>
          <w:szCs w:val="20"/>
        </w:rPr>
        <w:t>été</w:t>
      </w:r>
      <w:r w:rsidRPr="004B4A14">
        <w:rPr>
          <w:rFonts w:ascii="Arial" w:hAnsi="Arial" w:cs="Arial"/>
          <w:spacing w:val="31"/>
          <w:sz w:val="20"/>
          <w:szCs w:val="20"/>
        </w:rPr>
        <w:t xml:space="preserve"> </w:t>
      </w:r>
      <w:r w:rsidRPr="004B4A14">
        <w:rPr>
          <w:rFonts w:ascii="Arial" w:hAnsi="Arial" w:cs="Arial"/>
          <w:sz w:val="20"/>
          <w:szCs w:val="20"/>
        </w:rPr>
        <w:t>présentée</w:t>
      </w:r>
      <w:r w:rsidRPr="004B4A14">
        <w:rPr>
          <w:rFonts w:ascii="Arial" w:hAnsi="Arial" w:cs="Arial"/>
          <w:spacing w:val="32"/>
          <w:sz w:val="20"/>
          <w:szCs w:val="20"/>
        </w:rPr>
        <w:t xml:space="preserve"> </w:t>
      </w:r>
      <w:r w:rsidRPr="004B4A14">
        <w:rPr>
          <w:rFonts w:ascii="Arial" w:hAnsi="Arial" w:cs="Arial"/>
          <w:sz w:val="20"/>
          <w:szCs w:val="20"/>
        </w:rPr>
        <w:t>dans</w:t>
      </w:r>
      <w:r w:rsidRPr="004B4A14">
        <w:rPr>
          <w:rFonts w:ascii="Arial" w:hAnsi="Arial" w:cs="Arial"/>
          <w:spacing w:val="32"/>
          <w:sz w:val="20"/>
          <w:szCs w:val="20"/>
        </w:rPr>
        <w:t xml:space="preserve"> </w:t>
      </w:r>
      <w:r w:rsidRPr="004B4A14">
        <w:rPr>
          <w:rFonts w:ascii="Arial" w:hAnsi="Arial" w:cs="Arial"/>
          <w:sz w:val="20"/>
          <w:szCs w:val="20"/>
        </w:rPr>
        <w:t>le</w:t>
      </w:r>
      <w:r w:rsidRPr="004B4A14">
        <w:rPr>
          <w:rFonts w:ascii="Arial" w:hAnsi="Arial" w:cs="Arial"/>
          <w:spacing w:val="32"/>
          <w:sz w:val="20"/>
          <w:szCs w:val="20"/>
        </w:rPr>
        <w:t xml:space="preserve"> </w:t>
      </w:r>
      <w:r w:rsidRPr="004B4A14">
        <w:rPr>
          <w:rFonts w:ascii="Arial" w:hAnsi="Arial" w:cs="Arial"/>
          <w:sz w:val="20"/>
          <w:szCs w:val="20"/>
        </w:rPr>
        <w:t>cadre</w:t>
      </w:r>
      <w:r w:rsidRPr="004B4A14">
        <w:rPr>
          <w:rFonts w:ascii="Arial" w:hAnsi="Arial" w:cs="Arial"/>
          <w:spacing w:val="31"/>
          <w:sz w:val="20"/>
          <w:szCs w:val="20"/>
        </w:rPr>
        <w:t xml:space="preserve"> </w:t>
      </w:r>
      <w:r w:rsidRPr="004B4A14">
        <w:rPr>
          <w:rFonts w:ascii="Arial" w:hAnsi="Arial" w:cs="Arial"/>
          <w:sz w:val="20"/>
          <w:szCs w:val="20"/>
        </w:rPr>
        <w:t>d’un</w:t>
      </w:r>
      <w:r w:rsidRPr="004B4A14">
        <w:rPr>
          <w:rFonts w:ascii="Arial" w:hAnsi="Arial" w:cs="Arial"/>
          <w:spacing w:val="32"/>
          <w:sz w:val="20"/>
          <w:szCs w:val="20"/>
        </w:rPr>
        <w:t xml:space="preserve"> </w:t>
      </w:r>
      <w:r w:rsidRPr="004B4A14">
        <w:rPr>
          <w:rFonts w:ascii="Arial" w:hAnsi="Arial" w:cs="Arial"/>
          <w:sz w:val="20"/>
          <w:szCs w:val="20"/>
        </w:rPr>
        <w:t>litige</w:t>
      </w:r>
      <w:r w:rsidRPr="004B4A14">
        <w:rPr>
          <w:rFonts w:ascii="Arial" w:hAnsi="Arial" w:cs="Arial"/>
          <w:spacing w:val="32"/>
          <w:sz w:val="20"/>
          <w:szCs w:val="20"/>
        </w:rPr>
        <w:t xml:space="preserve"> </w:t>
      </w:r>
      <w:r w:rsidRPr="004B4A14">
        <w:rPr>
          <w:rFonts w:ascii="Arial" w:hAnsi="Arial" w:cs="Arial"/>
          <w:sz w:val="20"/>
          <w:szCs w:val="20"/>
        </w:rPr>
        <w:t>opposant</w:t>
      </w:r>
      <w:r w:rsidRPr="004B4A14">
        <w:rPr>
          <w:rFonts w:ascii="Arial" w:hAnsi="Arial" w:cs="Arial"/>
          <w:spacing w:val="32"/>
          <w:sz w:val="20"/>
          <w:szCs w:val="20"/>
        </w:rPr>
        <w:t xml:space="preserve"> </w:t>
      </w:r>
      <w:r w:rsidRPr="004B4A14">
        <w:rPr>
          <w:rFonts w:ascii="Arial" w:hAnsi="Arial" w:cs="Arial"/>
          <w:sz w:val="20"/>
          <w:szCs w:val="20"/>
        </w:rPr>
        <w:t>Fauré</w:t>
      </w:r>
      <w:r w:rsidRPr="004B4A14">
        <w:rPr>
          <w:rFonts w:ascii="Arial" w:hAnsi="Arial" w:cs="Arial"/>
          <w:spacing w:val="32"/>
          <w:sz w:val="20"/>
          <w:szCs w:val="20"/>
        </w:rPr>
        <w:t xml:space="preserve"> </w:t>
      </w:r>
      <w:r w:rsidRPr="004B4A14">
        <w:rPr>
          <w:rFonts w:ascii="Arial" w:hAnsi="Arial" w:cs="Arial"/>
          <w:sz w:val="20"/>
          <w:szCs w:val="20"/>
        </w:rPr>
        <w:t>Le</w:t>
      </w:r>
      <w:r w:rsidRPr="004B4A14">
        <w:rPr>
          <w:rFonts w:ascii="Arial" w:hAnsi="Arial" w:cs="Arial"/>
          <w:spacing w:val="31"/>
          <w:sz w:val="20"/>
          <w:szCs w:val="20"/>
        </w:rPr>
        <w:t xml:space="preserve"> </w:t>
      </w:r>
      <w:r w:rsidRPr="004B4A14">
        <w:rPr>
          <w:rFonts w:ascii="Arial" w:hAnsi="Arial" w:cs="Arial"/>
          <w:sz w:val="20"/>
          <w:szCs w:val="20"/>
        </w:rPr>
        <w:t>Page</w:t>
      </w:r>
      <w:r w:rsidRPr="004B4A14">
        <w:rPr>
          <w:rFonts w:ascii="Arial" w:hAnsi="Arial" w:cs="Arial"/>
          <w:spacing w:val="32"/>
          <w:sz w:val="20"/>
          <w:szCs w:val="20"/>
        </w:rPr>
        <w:t xml:space="preserve"> </w:t>
      </w:r>
      <w:r w:rsidRPr="004B4A14">
        <w:rPr>
          <w:rFonts w:ascii="Arial" w:hAnsi="Arial" w:cs="Arial"/>
          <w:sz w:val="20"/>
          <w:szCs w:val="20"/>
        </w:rPr>
        <w:t>Maroquinier</w:t>
      </w:r>
      <w:r w:rsidRPr="004B4A14">
        <w:rPr>
          <w:rFonts w:ascii="Arial" w:hAnsi="Arial" w:cs="Arial"/>
          <w:spacing w:val="32"/>
          <w:sz w:val="20"/>
          <w:szCs w:val="20"/>
        </w:rPr>
        <w:t xml:space="preserve"> </w:t>
      </w:r>
      <w:r w:rsidRPr="004B4A14">
        <w:rPr>
          <w:rFonts w:ascii="Arial" w:hAnsi="Arial" w:cs="Arial"/>
          <w:sz w:val="20"/>
          <w:szCs w:val="20"/>
        </w:rPr>
        <w:t xml:space="preserve">SAS </w:t>
      </w:r>
      <w:r w:rsidRPr="004B4A14">
        <w:rPr>
          <w:rFonts w:ascii="Arial" w:hAnsi="Arial" w:cs="Arial"/>
          <w:w w:val="110"/>
          <w:sz w:val="20"/>
          <w:szCs w:val="20"/>
        </w:rPr>
        <w:t>et</w:t>
      </w:r>
      <w:r w:rsidRPr="004B4A14">
        <w:rPr>
          <w:rFonts w:ascii="Arial" w:hAnsi="Arial" w:cs="Arial"/>
          <w:spacing w:val="-3"/>
          <w:w w:val="110"/>
          <w:sz w:val="20"/>
          <w:szCs w:val="20"/>
        </w:rPr>
        <w:t xml:space="preserve"> </w:t>
      </w:r>
      <w:r w:rsidRPr="004B4A14">
        <w:rPr>
          <w:rFonts w:ascii="Arial" w:hAnsi="Arial" w:cs="Arial"/>
          <w:w w:val="110"/>
          <w:sz w:val="20"/>
          <w:szCs w:val="20"/>
        </w:rPr>
        <w:t>Fauré</w:t>
      </w:r>
      <w:r w:rsidRPr="004B4A14">
        <w:rPr>
          <w:rFonts w:ascii="Arial" w:hAnsi="Arial" w:cs="Arial"/>
          <w:spacing w:val="-3"/>
          <w:w w:val="110"/>
          <w:sz w:val="20"/>
          <w:szCs w:val="20"/>
        </w:rPr>
        <w:t xml:space="preserve"> </w:t>
      </w:r>
      <w:r w:rsidRPr="004B4A14">
        <w:rPr>
          <w:rFonts w:ascii="Arial" w:hAnsi="Arial" w:cs="Arial"/>
          <w:w w:val="110"/>
          <w:sz w:val="20"/>
          <w:szCs w:val="20"/>
        </w:rPr>
        <w:t>Le</w:t>
      </w:r>
      <w:r w:rsidRPr="004B4A14">
        <w:rPr>
          <w:rFonts w:ascii="Arial" w:hAnsi="Arial" w:cs="Arial"/>
          <w:spacing w:val="-3"/>
          <w:w w:val="110"/>
          <w:sz w:val="20"/>
          <w:szCs w:val="20"/>
        </w:rPr>
        <w:t xml:space="preserve"> </w:t>
      </w:r>
      <w:r w:rsidRPr="004B4A14">
        <w:rPr>
          <w:rFonts w:ascii="Arial" w:hAnsi="Arial" w:cs="Arial"/>
          <w:w w:val="110"/>
          <w:sz w:val="20"/>
          <w:szCs w:val="20"/>
        </w:rPr>
        <w:t>Page</w:t>
      </w:r>
      <w:r w:rsidRPr="004B4A14">
        <w:rPr>
          <w:rFonts w:ascii="Arial" w:hAnsi="Arial" w:cs="Arial"/>
          <w:spacing w:val="-3"/>
          <w:w w:val="110"/>
          <w:sz w:val="20"/>
          <w:szCs w:val="20"/>
        </w:rPr>
        <w:t xml:space="preserve"> </w:t>
      </w:r>
      <w:r w:rsidRPr="004B4A14">
        <w:rPr>
          <w:rFonts w:ascii="Arial" w:hAnsi="Arial" w:cs="Arial"/>
          <w:w w:val="110"/>
          <w:sz w:val="20"/>
          <w:szCs w:val="20"/>
        </w:rPr>
        <w:t>Paris</w:t>
      </w:r>
      <w:r w:rsidRPr="004B4A14">
        <w:rPr>
          <w:rFonts w:ascii="Arial" w:hAnsi="Arial" w:cs="Arial"/>
          <w:spacing w:val="-3"/>
          <w:w w:val="110"/>
          <w:sz w:val="20"/>
          <w:szCs w:val="20"/>
        </w:rPr>
        <w:t xml:space="preserve"> </w:t>
      </w:r>
      <w:r w:rsidRPr="004B4A14">
        <w:rPr>
          <w:rFonts w:ascii="Arial" w:hAnsi="Arial" w:cs="Arial"/>
          <w:w w:val="110"/>
          <w:sz w:val="20"/>
          <w:szCs w:val="20"/>
        </w:rPr>
        <w:t>SAS</w:t>
      </w:r>
      <w:r w:rsidRPr="004B4A14">
        <w:rPr>
          <w:rFonts w:ascii="Arial" w:hAnsi="Arial" w:cs="Arial"/>
          <w:spacing w:val="-3"/>
          <w:w w:val="110"/>
          <w:sz w:val="20"/>
          <w:szCs w:val="20"/>
        </w:rPr>
        <w:t xml:space="preserve"> </w:t>
      </w:r>
      <w:r w:rsidRPr="004B4A14">
        <w:rPr>
          <w:rFonts w:ascii="Arial" w:hAnsi="Arial" w:cs="Arial"/>
          <w:w w:val="110"/>
          <w:sz w:val="20"/>
          <w:szCs w:val="20"/>
        </w:rPr>
        <w:t>à</w:t>
      </w:r>
      <w:r w:rsidRPr="004B4A14">
        <w:rPr>
          <w:rFonts w:ascii="Arial" w:hAnsi="Arial" w:cs="Arial"/>
          <w:spacing w:val="-3"/>
          <w:w w:val="110"/>
          <w:sz w:val="20"/>
          <w:szCs w:val="20"/>
        </w:rPr>
        <w:t xml:space="preserve"> </w:t>
      </w:r>
      <w:proofErr w:type="spellStart"/>
      <w:r w:rsidRPr="004B4A14">
        <w:rPr>
          <w:rFonts w:ascii="Arial" w:hAnsi="Arial" w:cs="Arial"/>
          <w:w w:val="110"/>
          <w:sz w:val="20"/>
          <w:szCs w:val="20"/>
        </w:rPr>
        <w:t>Goyard</w:t>
      </w:r>
      <w:proofErr w:type="spellEnd"/>
      <w:r w:rsidRPr="004B4A14">
        <w:rPr>
          <w:rFonts w:ascii="Arial" w:hAnsi="Arial" w:cs="Arial"/>
          <w:spacing w:val="-3"/>
          <w:w w:val="110"/>
          <w:sz w:val="20"/>
          <w:szCs w:val="20"/>
        </w:rPr>
        <w:t xml:space="preserve"> </w:t>
      </w:r>
      <w:r w:rsidRPr="004B4A14">
        <w:rPr>
          <w:rFonts w:ascii="Arial" w:hAnsi="Arial" w:cs="Arial"/>
          <w:w w:val="110"/>
          <w:sz w:val="20"/>
          <w:szCs w:val="20"/>
        </w:rPr>
        <w:t>ST-Honoré</w:t>
      </w:r>
      <w:r w:rsidRPr="004B4A14">
        <w:rPr>
          <w:rFonts w:ascii="Arial" w:hAnsi="Arial" w:cs="Arial"/>
          <w:spacing w:val="-3"/>
          <w:w w:val="110"/>
          <w:sz w:val="20"/>
          <w:szCs w:val="20"/>
        </w:rPr>
        <w:t xml:space="preserve"> </w:t>
      </w:r>
      <w:r w:rsidRPr="004B4A14">
        <w:rPr>
          <w:rFonts w:ascii="Arial" w:hAnsi="Arial" w:cs="Arial"/>
          <w:w w:val="110"/>
          <w:sz w:val="20"/>
          <w:szCs w:val="20"/>
        </w:rPr>
        <w:t>SAS</w:t>
      </w:r>
      <w:r w:rsidRPr="004B4A14">
        <w:rPr>
          <w:rFonts w:ascii="Arial" w:hAnsi="Arial" w:cs="Arial"/>
          <w:spacing w:val="-3"/>
          <w:w w:val="110"/>
          <w:sz w:val="20"/>
          <w:szCs w:val="20"/>
        </w:rPr>
        <w:t xml:space="preserve"> </w:t>
      </w:r>
      <w:r w:rsidRPr="004B4A14">
        <w:rPr>
          <w:rFonts w:ascii="Arial" w:hAnsi="Arial" w:cs="Arial"/>
          <w:w w:val="110"/>
          <w:sz w:val="20"/>
          <w:szCs w:val="20"/>
        </w:rPr>
        <w:t>au</w:t>
      </w:r>
      <w:r w:rsidRPr="004B4A14">
        <w:rPr>
          <w:rFonts w:ascii="Arial" w:hAnsi="Arial" w:cs="Arial"/>
          <w:spacing w:val="-3"/>
          <w:w w:val="110"/>
          <w:sz w:val="20"/>
          <w:szCs w:val="20"/>
        </w:rPr>
        <w:t xml:space="preserve"> </w:t>
      </w:r>
      <w:r w:rsidRPr="004B4A14">
        <w:rPr>
          <w:rFonts w:ascii="Arial" w:hAnsi="Arial" w:cs="Arial"/>
          <w:w w:val="110"/>
          <w:sz w:val="20"/>
          <w:szCs w:val="20"/>
        </w:rPr>
        <w:t>sujet</w:t>
      </w:r>
      <w:r w:rsidRPr="004B4A14">
        <w:rPr>
          <w:rFonts w:ascii="Arial" w:hAnsi="Arial" w:cs="Arial"/>
          <w:spacing w:val="-3"/>
          <w:w w:val="110"/>
          <w:sz w:val="20"/>
          <w:szCs w:val="20"/>
        </w:rPr>
        <w:t xml:space="preserve"> </w:t>
      </w:r>
      <w:r w:rsidRPr="004B4A14">
        <w:rPr>
          <w:rFonts w:ascii="Arial" w:hAnsi="Arial" w:cs="Arial"/>
          <w:w w:val="110"/>
          <w:sz w:val="20"/>
          <w:szCs w:val="20"/>
        </w:rPr>
        <w:t>de</w:t>
      </w:r>
      <w:r w:rsidRPr="004B4A14">
        <w:rPr>
          <w:rFonts w:ascii="Arial" w:hAnsi="Arial" w:cs="Arial"/>
          <w:spacing w:val="-3"/>
          <w:w w:val="110"/>
          <w:sz w:val="20"/>
          <w:szCs w:val="20"/>
        </w:rPr>
        <w:t xml:space="preserve"> </w:t>
      </w:r>
      <w:r w:rsidRPr="004B4A14">
        <w:rPr>
          <w:rFonts w:ascii="Arial" w:hAnsi="Arial" w:cs="Arial"/>
          <w:w w:val="110"/>
          <w:sz w:val="20"/>
          <w:szCs w:val="20"/>
        </w:rPr>
        <w:t>la</w:t>
      </w:r>
      <w:r w:rsidRPr="004B4A14">
        <w:rPr>
          <w:rFonts w:ascii="Arial" w:hAnsi="Arial" w:cs="Arial"/>
          <w:spacing w:val="-3"/>
          <w:w w:val="110"/>
          <w:sz w:val="20"/>
          <w:szCs w:val="20"/>
        </w:rPr>
        <w:t xml:space="preserve"> </w:t>
      </w:r>
      <w:r w:rsidRPr="004B4A14">
        <w:rPr>
          <w:rFonts w:ascii="Arial" w:hAnsi="Arial" w:cs="Arial"/>
          <w:w w:val="110"/>
          <w:sz w:val="20"/>
          <w:szCs w:val="20"/>
        </w:rPr>
        <w:t>validité</w:t>
      </w:r>
      <w:r w:rsidRPr="004B4A14">
        <w:rPr>
          <w:rFonts w:ascii="Arial" w:hAnsi="Arial" w:cs="Arial"/>
          <w:spacing w:val="-3"/>
          <w:w w:val="110"/>
          <w:sz w:val="20"/>
          <w:szCs w:val="20"/>
        </w:rPr>
        <w:t xml:space="preserve"> </w:t>
      </w:r>
      <w:r w:rsidRPr="004B4A14">
        <w:rPr>
          <w:rFonts w:ascii="Arial" w:hAnsi="Arial" w:cs="Arial"/>
          <w:w w:val="110"/>
          <w:sz w:val="20"/>
          <w:szCs w:val="20"/>
        </w:rPr>
        <w:t>de</w:t>
      </w:r>
      <w:r w:rsidRPr="004B4A14">
        <w:rPr>
          <w:rFonts w:ascii="Arial" w:hAnsi="Arial" w:cs="Arial"/>
          <w:spacing w:val="-3"/>
          <w:w w:val="110"/>
          <w:sz w:val="20"/>
          <w:szCs w:val="20"/>
        </w:rPr>
        <w:t xml:space="preserve"> </w:t>
      </w:r>
      <w:r w:rsidRPr="004B4A14">
        <w:rPr>
          <w:rFonts w:ascii="Arial" w:hAnsi="Arial" w:cs="Arial"/>
          <w:w w:val="110"/>
          <w:sz w:val="20"/>
          <w:szCs w:val="20"/>
        </w:rPr>
        <w:t>deux</w:t>
      </w:r>
      <w:r w:rsidRPr="004B4A14">
        <w:rPr>
          <w:rFonts w:ascii="Arial" w:hAnsi="Arial" w:cs="Arial"/>
          <w:spacing w:val="-3"/>
          <w:w w:val="110"/>
          <w:sz w:val="20"/>
          <w:szCs w:val="20"/>
        </w:rPr>
        <w:t xml:space="preserve"> </w:t>
      </w:r>
      <w:r w:rsidRPr="004B4A14">
        <w:rPr>
          <w:rFonts w:ascii="Arial" w:hAnsi="Arial" w:cs="Arial"/>
          <w:w w:val="110"/>
          <w:sz w:val="20"/>
          <w:szCs w:val="20"/>
        </w:rPr>
        <w:t xml:space="preserve">marques nationales dont est titulaire Fauré le Page Paris, en raison de leur caractère prétendument </w:t>
      </w:r>
      <w:r w:rsidRPr="004B4A14">
        <w:rPr>
          <w:rFonts w:ascii="Arial" w:hAnsi="Arial" w:cs="Arial"/>
          <w:spacing w:val="-2"/>
          <w:w w:val="110"/>
          <w:sz w:val="20"/>
          <w:szCs w:val="20"/>
        </w:rPr>
        <w:t>trompeur.</w:t>
      </w:r>
    </w:p>
    <w:p w14:paraId="6D55AEA7" w14:textId="77777777" w:rsidR="008270E0" w:rsidRPr="004B4A14" w:rsidRDefault="008270E0">
      <w:pPr>
        <w:pStyle w:val="Corpsdetexte"/>
        <w:spacing w:before="192"/>
        <w:ind w:left="0"/>
        <w:rPr>
          <w:rFonts w:ascii="Arial" w:hAnsi="Arial" w:cs="Arial"/>
          <w:sz w:val="20"/>
          <w:szCs w:val="20"/>
        </w:rPr>
      </w:pPr>
    </w:p>
    <w:p w14:paraId="6D55AEA8" w14:textId="77777777" w:rsidR="008270E0" w:rsidRPr="004B4A14" w:rsidRDefault="00524685">
      <w:pPr>
        <w:pStyle w:val="Titre1"/>
        <w:spacing w:before="1"/>
        <w:rPr>
          <w:rFonts w:ascii="Arial" w:hAnsi="Arial" w:cs="Arial"/>
          <w:sz w:val="20"/>
          <w:szCs w:val="20"/>
        </w:rPr>
      </w:pPr>
      <w:r w:rsidRPr="004B4A14">
        <w:rPr>
          <w:rFonts w:ascii="Arial" w:hAnsi="Arial" w:cs="Arial"/>
          <w:sz w:val="20"/>
          <w:szCs w:val="20"/>
        </w:rPr>
        <w:t>Le</w:t>
      </w:r>
      <w:r w:rsidRPr="004B4A14">
        <w:rPr>
          <w:rFonts w:ascii="Arial" w:hAnsi="Arial" w:cs="Arial"/>
          <w:spacing w:val="7"/>
          <w:sz w:val="20"/>
          <w:szCs w:val="20"/>
        </w:rPr>
        <w:t xml:space="preserve"> </w:t>
      </w:r>
      <w:r w:rsidRPr="004B4A14">
        <w:rPr>
          <w:rFonts w:ascii="Arial" w:hAnsi="Arial" w:cs="Arial"/>
          <w:sz w:val="20"/>
          <w:szCs w:val="20"/>
        </w:rPr>
        <w:t>cadre</w:t>
      </w:r>
      <w:r w:rsidRPr="004B4A14">
        <w:rPr>
          <w:rFonts w:ascii="Arial" w:hAnsi="Arial" w:cs="Arial"/>
          <w:spacing w:val="7"/>
          <w:sz w:val="20"/>
          <w:szCs w:val="20"/>
        </w:rPr>
        <w:t xml:space="preserve"> </w:t>
      </w:r>
      <w:r w:rsidRPr="004B4A14">
        <w:rPr>
          <w:rFonts w:ascii="Arial" w:hAnsi="Arial" w:cs="Arial"/>
          <w:spacing w:val="-2"/>
          <w:sz w:val="20"/>
          <w:szCs w:val="20"/>
        </w:rPr>
        <w:t>juridique</w:t>
      </w:r>
    </w:p>
    <w:p w14:paraId="6D55AEA9" w14:textId="77777777" w:rsidR="008270E0" w:rsidRPr="004B4A14" w:rsidRDefault="008270E0">
      <w:pPr>
        <w:pStyle w:val="Corpsdetexte"/>
        <w:spacing w:before="144"/>
        <w:ind w:left="0"/>
        <w:rPr>
          <w:rFonts w:ascii="Arial" w:hAnsi="Arial" w:cs="Arial"/>
          <w:b/>
          <w:sz w:val="20"/>
          <w:szCs w:val="20"/>
        </w:rPr>
      </w:pPr>
    </w:p>
    <w:p w14:paraId="6D55AEAA" w14:textId="77777777" w:rsidR="008270E0" w:rsidRPr="004B4A14" w:rsidRDefault="00524685">
      <w:pPr>
        <w:pStyle w:val="Titre2"/>
        <w:rPr>
          <w:rFonts w:ascii="Arial" w:hAnsi="Arial" w:cs="Arial"/>
          <w:sz w:val="20"/>
          <w:szCs w:val="20"/>
        </w:rPr>
      </w:pPr>
      <w:r w:rsidRPr="004B4A14">
        <w:rPr>
          <w:rFonts w:ascii="Arial" w:hAnsi="Arial" w:cs="Arial"/>
          <w:sz w:val="20"/>
          <w:szCs w:val="20"/>
        </w:rPr>
        <w:t>Le</w:t>
      </w:r>
      <w:r w:rsidRPr="004B4A14">
        <w:rPr>
          <w:rFonts w:ascii="Arial" w:hAnsi="Arial" w:cs="Arial"/>
          <w:spacing w:val="1"/>
          <w:sz w:val="20"/>
          <w:szCs w:val="20"/>
        </w:rPr>
        <w:t xml:space="preserve"> </w:t>
      </w:r>
      <w:r w:rsidRPr="004B4A14">
        <w:rPr>
          <w:rFonts w:ascii="Arial" w:hAnsi="Arial" w:cs="Arial"/>
          <w:sz w:val="20"/>
          <w:szCs w:val="20"/>
        </w:rPr>
        <w:t>droit</w:t>
      </w:r>
      <w:r w:rsidRPr="004B4A14">
        <w:rPr>
          <w:rFonts w:ascii="Arial" w:hAnsi="Arial" w:cs="Arial"/>
          <w:spacing w:val="2"/>
          <w:sz w:val="20"/>
          <w:szCs w:val="20"/>
        </w:rPr>
        <w:t xml:space="preserve"> </w:t>
      </w:r>
      <w:r w:rsidRPr="004B4A14">
        <w:rPr>
          <w:rFonts w:ascii="Arial" w:hAnsi="Arial" w:cs="Arial"/>
          <w:sz w:val="20"/>
          <w:szCs w:val="20"/>
        </w:rPr>
        <w:t>de</w:t>
      </w:r>
      <w:r w:rsidRPr="004B4A14">
        <w:rPr>
          <w:rFonts w:ascii="Arial" w:hAnsi="Arial" w:cs="Arial"/>
          <w:spacing w:val="1"/>
          <w:sz w:val="20"/>
          <w:szCs w:val="20"/>
        </w:rPr>
        <w:t xml:space="preserve"> </w:t>
      </w:r>
      <w:r w:rsidRPr="004B4A14">
        <w:rPr>
          <w:rFonts w:ascii="Arial" w:hAnsi="Arial" w:cs="Arial"/>
          <w:spacing w:val="-2"/>
          <w:sz w:val="20"/>
          <w:szCs w:val="20"/>
        </w:rPr>
        <w:t>l’Union</w:t>
      </w:r>
    </w:p>
    <w:p w14:paraId="6D55AEAB" w14:textId="77777777" w:rsidR="008270E0" w:rsidRPr="004B4A14" w:rsidRDefault="00524685">
      <w:pPr>
        <w:pStyle w:val="Paragraphedeliste"/>
        <w:numPr>
          <w:ilvl w:val="0"/>
          <w:numId w:val="1"/>
        </w:numPr>
        <w:tabs>
          <w:tab w:val="left" w:pos="565"/>
          <w:tab w:val="left" w:pos="567"/>
        </w:tabs>
        <w:spacing w:before="244" w:line="232" w:lineRule="auto"/>
        <w:jc w:val="both"/>
        <w:rPr>
          <w:rFonts w:ascii="Arial" w:hAnsi="Arial" w:cs="Arial"/>
          <w:sz w:val="20"/>
          <w:szCs w:val="20"/>
        </w:rPr>
      </w:pPr>
      <w:r w:rsidRPr="004B4A14">
        <w:rPr>
          <w:rFonts w:ascii="Arial" w:hAnsi="Arial" w:cs="Arial"/>
          <w:w w:val="105"/>
          <w:sz w:val="20"/>
          <w:szCs w:val="20"/>
        </w:rPr>
        <w:t>La directive 2008/95 a été abrogée et remplacée, avec effet au 15 janvier 2019, par la directive (UE) 2015/2436 du Parlement européen et du Conseil, du 16 décembre 2015, rapprochant les législations des États membres sur les marques (JO 2015, L 336, p. 1). Toutefois, compte tenu de la date des faits du litige au principal, la directive 2008/95 demeure applicable à ce dernier.</w:t>
      </w:r>
    </w:p>
    <w:p w14:paraId="6D55AEAC" w14:textId="77777777" w:rsidR="008270E0" w:rsidRPr="004B4A14" w:rsidRDefault="00524685">
      <w:pPr>
        <w:pStyle w:val="Paragraphedeliste"/>
        <w:numPr>
          <w:ilvl w:val="0"/>
          <w:numId w:val="1"/>
        </w:numPr>
        <w:tabs>
          <w:tab w:val="left" w:pos="567"/>
        </w:tabs>
        <w:spacing w:before="262" w:line="232" w:lineRule="auto"/>
        <w:rPr>
          <w:rFonts w:ascii="Arial" w:hAnsi="Arial" w:cs="Arial"/>
          <w:sz w:val="20"/>
          <w:szCs w:val="20"/>
        </w:rPr>
      </w:pPr>
      <w:r w:rsidRPr="004B4A14">
        <w:rPr>
          <w:rFonts w:ascii="Arial" w:hAnsi="Arial" w:cs="Arial"/>
          <w:w w:val="105"/>
          <w:sz w:val="20"/>
          <w:szCs w:val="20"/>
        </w:rPr>
        <w:t>L’article</w:t>
      </w:r>
      <w:r w:rsidRPr="004B4A14">
        <w:rPr>
          <w:rFonts w:ascii="Arial" w:hAnsi="Arial" w:cs="Arial"/>
          <w:spacing w:val="37"/>
          <w:w w:val="105"/>
          <w:sz w:val="20"/>
          <w:szCs w:val="20"/>
        </w:rPr>
        <w:t xml:space="preserve"> </w:t>
      </w:r>
      <w:r w:rsidRPr="004B4A14">
        <w:rPr>
          <w:rFonts w:ascii="Arial" w:hAnsi="Arial" w:cs="Arial"/>
          <w:w w:val="105"/>
          <w:sz w:val="20"/>
          <w:szCs w:val="20"/>
        </w:rPr>
        <w:t>3</w:t>
      </w:r>
      <w:r w:rsidRPr="004B4A14">
        <w:rPr>
          <w:rFonts w:ascii="Arial" w:hAnsi="Arial" w:cs="Arial"/>
          <w:spacing w:val="37"/>
          <w:w w:val="105"/>
          <w:sz w:val="20"/>
          <w:szCs w:val="20"/>
        </w:rPr>
        <w:t xml:space="preserve"> </w:t>
      </w:r>
      <w:r w:rsidRPr="004B4A14">
        <w:rPr>
          <w:rFonts w:ascii="Arial" w:hAnsi="Arial" w:cs="Arial"/>
          <w:w w:val="105"/>
          <w:sz w:val="20"/>
          <w:szCs w:val="20"/>
        </w:rPr>
        <w:t>de</w:t>
      </w:r>
      <w:r w:rsidRPr="004B4A14">
        <w:rPr>
          <w:rFonts w:ascii="Arial" w:hAnsi="Arial" w:cs="Arial"/>
          <w:spacing w:val="37"/>
          <w:w w:val="105"/>
          <w:sz w:val="20"/>
          <w:szCs w:val="20"/>
        </w:rPr>
        <w:t xml:space="preserve"> </w:t>
      </w:r>
      <w:r w:rsidRPr="004B4A14">
        <w:rPr>
          <w:rFonts w:ascii="Arial" w:hAnsi="Arial" w:cs="Arial"/>
          <w:w w:val="105"/>
          <w:sz w:val="20"/>
          <w:szCs w:val="20"/>
        </w:rPr>
        <w:t>la</w:t>
      </w:r>
      <w:r w:rsidRPr="004B4A14">
        <w:rPr>
          <w:rFonts w:ascii="Arial" w:hAnsi="Arial" w:cs="Arial"/>
          <w:spacing w:val="37"/>
          <w:w w:val="105"/>
          <w:sz w:val="20"/>
          <w:szCs w:val="20"/>
        </w:rPr>
        <w:t xml:space="preserve"> </w:t>
      </w:r>
      <w:r w:rsidRPr="004B4A14">
        <w:rPr>
          <w:rFonts w:ascii="Arial" w:hAnsi="Arial" w:cs="Arial"/>
          <w:w w:val="105"/>
          <w:sz w:val="20"/>
          <w:szCs w:val="20"/>
        </w:rPr>
        <w:t>directive</w:t>
      </w:r>
      <w:r w:rsidRPr="004B4A14">
        <w:rPr>
          <w:rFonts w:ascii="Arial" w:hAnsi="Arial" w:cs="Arial"/>
          <w:spacing w:val="36"/>
          <w:w w:val="105"/>
          <w:sz w:val="20"/>
          <w:szCs w:val="20"/>
        </w:rPr>
        <w:t xml:space="preserve"> </w:t>
      </w:r>
      <w:r w:rsidRPr="004B4A14">
        <w:rPr>
          <w:rFonts w:ascii="Arial" w:hAnsi="Arial" w:cs="Arial"/>
          <w:w w:val="105"/>
          <w:sz w:val="20"/>
          <w:szCs w:val="20"/>
        </w:rPr>
        <w:t>2008/95,</w:t>
      </w:r>
      <w:r w:rsidRPr="004B4A14">
        <w:rPr>
          <w:rFonts w:ascii="Arial" w:hAnsi="Arial" w:cs="Arial"/>
          <w:spacing w:val="36"/>
          <w:w w:val="105"/>
          <w:sz w:val="20"/>
          <w:szCs w:val="20"/>
        </w:rPr>
        <w:t xml:space="preserve"> </w:t>
      </w:r>
      <w:r w:rsidRPr="004B4A14">
        <w:rPr>
          <w:rFonts w:ascii="Arial" w:hAnsi="Arial" w:cs="Arial"/>
          <w:w w:val="105"/>
          <w:sz w:val="20"/>
          <w:szCs w:val="20"/>
        </w:rPr>
        <w:t>intitulé</w:t>
      </w:r>
      <w:r w:rsidRPr="004B4A14">
        <w:rPr>
          <w:rFonts w:ascii="Arial" w:hAnsi="Arial" w:cs="Arial"/>
          <w:spacing w:val="37"/>
          <w:w w:val="105"/>
          <w:sz w:val="20"/>
          <w:szCs w:val="20"/>
        </w:rPr>
        <w:t xml:space="preserve"> </w:t>
      </w:r>
      <w:r w:rsidRPr="004B4A14">
        <w:rPr>
          <w:rFonts w:ascii="Arial" w:hAnsi="Arial" w:cs="Arial"/>
          <w:w w:val="105"/>
          <w:sz w:val="20"/>
          <w:szCs w:val="20"/>
        </w:rPr>
        <w:t>«</w:t>
      </w:r>
      <w:r w:rsidRPr="004B4A14">
        <w:rPr>
          <w:rFonts w:ascii="Arial" w:hAnsi="Arial" w:cs="Arial"/>
          <w:spacing w:val="36"/>
          <w:w w:val="105"/>
          <w:sz w:val="20"/>
          <w:szCs w:val="20"/>
        </w:rPr>
        <w:t xml:space="preserve"> </w:t>
      </w:r>
      <w:r w:rsidRPr="004B4A14">
        <w:rPr>
          <w:rFonts w:ascii="Arial" w:hAnsi="Arial" w:cs="Arial"/>
          <w:w w:val="105"/>
          <w:sz w:val="20"/>
          <w:szCs w:val="20"/>
        </w:rPr>
        <w:t>Motifs</w:t>
      </w:r>
      <w:r w:rsidRPr="004B4A14">
        <w:rPr>
          <w:rFonts w:ascii="Arial" w:hAnsi="Arial" w:cs="Arial"/>
          <w:spacing w:val="37"/>
          <w:w w:val="105"/>
          <w:sz w:val="20"/>
          <w:szCs w:val="20"/>
        </w:rPr>
        <w:t xml:space="preserve"> </w:t>
      </w:r>
      <w:r w:rsidRPr="004B4A14">
        <w:rPr>
          <w:rFonts w:ascii="Arial" w:hAnsi="Arial" w:cs="Arial"/>
          <w:w w:val="105"/>
          <w:sz w:val="20"/>
          <w:szCs w:val="20"/>
        </w:rPr>
        <w:t>de</w:t>
      </w:r>
      <w:r w:rsidRPr="004B4A14">
        <w:rPr>
          <w:rFonts w:ascii="Arial" w:hAnsi="Arial" w:cs="Arial"/>
          <w:spacing w:val="37"/>
          <w:w w:val="105"/>
          <w:sz w:val="20"/>
          <w:szCs w:val="20"/>
        </w:rPr>
        <w:t xml:space="preserve"> </w:t>
      </w:r>
      <w:r w:rsidRPr="004B4A14">
        <w:rPr>
          <w:rFonts w:ascii="Arial" w:hAnsi="Arial" w:cs="Arial"/>
          <w:w w:val="105"/>
          <w:sz w:val="20"/>
          <w:szCs w:val="20"/>
        </w:rPr>
        <w:t>refus</w:t>
      </w:r>
      <w:r w:rsidRPr="004B4A14">
        <w:rPr>
          <w:rFonts w:ascii="Arial" w:hAnsi="Arial" w:cs="Arial"/>
          <w:spacing w:val="37"/>
          <w:w w:val="105"/>
          <w:sz w:val="20"/>
          <w:szCs w:val="20"/>
        </w:rPr>
        <w:t xml:space="preserve"> </w:t>
      </w:r>
      <w:r w:rsidRPr="004B4A14">
        <w:rPr>
          <w:rFonts w:ascii="Arial" w:hAnsi="Arial" w:cs="Arial"/>
          <w:w w:val="105"/>
          <w:sz w:val="20"/>
          <w:szCs w:val="20"/>
        </w:rPr>
        <w:t>ou</w:t>
      </w:r>
      <w:r w:rsidRPr="004B4A14">
        <w:rPr>
          <w:rFonts w:ascii="Arial" w:hAnsi="Arial" w:cs="Arial"/>
          <w:spacing w:val="36"/>
          <w:w w:val="105"/>
          <w:sz w:val="20"/>
          <w:szCs w:val="20"/>
        </w:rPr>
        <w:t xml:space="preserve"> </w:t>
      </w:r>
      <w:r w:rsidRPr="004B4A14">
        <w:rPr>
          <w:rFonts w:ascii="Arial" w:hAnsi="Arial" w:cs="Arial"/>
          <w:w w:val="105"/>
          <w:sz w:val="20"/>
          <w:szCs w:val="20"/>
        </w:rPr>
        <w:t>de</w:t>
      </w:r>
      <w:r w:rsidRPr="004B4A14">
        <w:rPr>
          <w:rFonts w:ascii="Arial" w:hAnsi="Arial" w:cs="Arial"/>
          <w:spacing w:val="37"/>
          <w:w w:val="105"/>
          <w:sz w:val="20"/>
          <w:szCs w:val="20"/>
        </w:rPr>
        <w:t xml:space="preserve"> </w:t>
      </w:r>
      <w:r w:rsidRPr="004B4A14">
        <w:rPr>
          <w:rFonts w:ascii="Arial" w:hAnsi="Arial" w:cs="Arial"/>
          <w:w w:val="105"/>
          <w:sz w:val="20"/>
          <w:szCs w:val="20"/>
        </w:rPr>
        <w:t>nullité</w:t>
      </w:r>
      <w:r w:rsidRPr="004B4A14">
        <w:rPr>
          <w:rFonts w:ascii="Arial" w:hAnsi="Arial" w:cs="Arial"/>
          <w:spacing w:val="36"/>
          <w:w w:val="105"/>
          <w:sz w:val="20"/>
          <w:szCs w:val="20"/>
        </w:rPr>
        <w:t xml:space="preserve"> </w:t>
      </w:r>
      <w:r w:rsidRPr="004B4A14">
        <w:rPr>
          <w:rFonts w:ascii="Arial" w:hAnsi="Arial" w:cs="Arial"/>
          <w:w w:val="105"/>
          <w:sz w:val="20"/>
          <w:szCs w:val="20"/>
        </w:rPr>
        <w:t>»,</w:t>
      </w:r>
      <w:r w:rsidRPr="004B4A14">
        <w:rPr>
          <w:rFonts w:ascii="Arial" w:hAnsi="Arial" w:cs="Arial"/>
          <w:spacing w:val="37"/>
          <w:w w:val="105"/>
          <w:sz w:val="20"/>
          <w:szCs w:val="20"/>
        </w:rPr>
        <w:t xml:space="preserve"> </w:t>
      </w:r>
      <w:r w:rsidRPr="004B4A14">
        <w:rPr>
          <w:rFonts w:ascii="Arial" w:hAnsi="Arial" w:cs="Arial"/>
          <w:w w:val="105"/>
          <w:sz w:val="20"/>
          <w:szCs w:val="20"/>
        </w:rPr>
        <w:t>disposait,</w:t>
      </w:r>
      <w:r w:rsidRPr="004B4A14">
        <w:rPr>
          <w:rFonts w:ascii="Arial" w:hAnsi="Arial" w:cs="Arial"/>
          <w:spacing w:val="37"/>
          <w:w w:val="105"/>
          <w:sz w:val="20"/>
          <w:szCs w:val="20"/>
        </w:rPr>
        <w:t xml:space="preserve"> </w:t>
      </w:r>
      <w:r w:rsidRPr="004B4A14">
        <w:rPr>
          <w:rFonts w:ascii="Arial" w:hAnsi="Arial" w:cs="Arial"/>
          <w:w w:val="105"/>
          <w:sz w:val="20"/>
          <w:szCs w:val="20"/>
        </w:rPr>
        <w:t>à</w:t>
      </w:r>
      <w:r w:rsidRPr="004B4A14">
        <w:rPr>
          <w:rFonts w:ascii="Arial" w:hAnsi="Arial" w:cs="Arial"/>
          <w:spacing w:val="37"/>
          <w:w w:val="105"/>
          <w:sz w:val="20"/>
          <w:szCs w:val="20"/>
        </w:rPr>
        <w:t xml:space="preserve"> </w:t>
      </w:r>
      <w:r w:rsidRPr="004B4A14">
        <w:rPr>
          <w:rFonts w:ascii="Arial" w:hAnsi="Arial" w:cs="Arial"/>
          <w:w w:val="105"/>
          <w:sz w:val="20"/>
          <w:szCs w:val="20"/>
        </w:rPr>
        <w:t>son paragraphe 1, sous g) :</w:t>
      </w:r>
    </w:p>
    <w:p w14:paraId="6D55AEAD" w14:textId="77777777" w:rsidR="008270E0" w:rsidRPr="004B4A14" w:rsidRDefault="00524685">
      <w:pPr>
        <w:pStyle w:val="Corpsdetexte"/>
        <w:spacing w:before="258" w:line="463" w:lineRule="auto"/>
        <w:ind w:right="120"/>
        <w:rPr>
          <w:rFonts w:ascii="Arial" w:hAnsi="Arial" w:cs="Arial"/>
          <w:sz w:val="20"/>
          <w:szCs w:val="20"/>
        </w:rPr>
      </w:pPr>
      <w:r w:rsidRPr="004B4A14">
        <w:rPr>
          <w:rFonts w:ascii="Arial" w:hAnsi="Arial" w:cs="Arial"/>
          <w:w w:val="105"/>
          <w:sz w:val="20"/>
          <w:szCs w:val="20"/>
        </w:rPr>
        <w:t>«</w:t>
      </w:r>
      <w:r w:rsidRPr="004B4A14">
        <w:rPr>
          <w:rFonts w:ascii="Arial" w:hAnsi="Arial" w:cs="Arial"/>
          <w:spacing w:val="-4"/>
          <w:w w:val="105"/>
          <w:sz w:val="20"/>
          <w:szCs w:val="20"/>
        </w:rPr>
        <w:t xml:space="preserve"> </w:t>
      </w:r>
      <w:r w:rsidRPr="004B4A14">
        <w:rPr>
          <w:rFonts w:ascii="Arial" w:hAnsi="Arial" w:cs="Arial"/>
          <w:w w:val="105"/>
          <w:sz w:val="20"/>
          <w:szCs w:val="20"/>
        </w:rPr>
        <w:t>Sont</w:t>
      </w:r>
      <w:r w:rsidRPr="004B4A14">
        <w:rPr>
          <w:rFonts w:ascii="Arial" w:hAnsi="Arial" w:cs="Arial"/>
          <w:spacing w:val="-3"/>
          <w:w w:val="105"/>
          <w:sz w:val="20"/>
          <w:szCs w:val="20"/>
        </w:rPr>
        <w:t xml:space="preserve"> </w:t>
      </w:r>
      <w:r w:rsidRPr="004B4A14">
        <w:rPr>
          <w:rFonts w:ascii="Arial" w:hAnsi="Arial" w:cs="Arial"/>
          <w:w w:val="105"/>
          <w:sz w:val="20"/>
          <w:szCs w:val="20"/>
        </w:rPr>
        <w:t>refusés</w:t>
      </w:r>
      <w:r w:rsidRPr="004B4A14">
        <w:rPr>
          <w:rFonts w:ascii="Arial" w:hAnsi="Arial" w:cs="Arial"/>
          <w:spacing w:val="-4"/>
          <w:w w:val="105"/>
          <w:sz w:val="20"/>
          <w:szCs w:val="20"/>
        </w:rPr>
        <w:t xml:space="preserve"> </w:t>
      </w:r>
      <w:r w:rsidRPr="004B4A14">
        <w:rPr>
          <w:rFonts w:ascii="Arial" w:hAnsi="Arial" w:cs="Arial"/>
          <w:w w:val="105"/>
          <w:sz w:val="20"/>
          <w:szCs w:val="20"/>
        </w:rPr>
        <w:t>à</w:t>
      </w:r>
      <w:r w:rsidRPr="004B4A14">
        <w:rPr>
          <w:rFonts w:ascii="Arial" w:hAnsi="Arial" w:cs="Arial"/>
          <w:spacing w:val="-4"/>
          <w:w w:val="105"/>
          <w:sz w:val="20"/>
          <w:szCs w:val="20"/>
        </w:rPr>
        <w:t xml:space="preserve"> </w:t>
      </w:r>
      <w:r w:rsidRPr="004B4A14">
        <w:rPr>
          <w:rFonts w:ascii="Arial" w:hAnsi="Arial" w:cs="Arial"/>
          <w:w w:val="105"/>
          <w:sz w:val="20"/>
          <w:szCs w:val="20"/>
        </w:rPr>
        <w:t>l’enregistrement</w:t>
      </w:r>
      <w:r w:rsidRPr="004B4A14">
        <w:rPr>
          <w:rFonts w:ascii="Arial" w:hAnsi="Arial" w:cs="Arial"/>
          <w:spacing w:val="-3"/>
          <w:w w:val="105"/>
          <w:sz w:val="20"/>
          <w:szCs w:val="20"/>
        </w:rPr>
        <w:t xml:space="preserve"> </w:t>
      </w:r>
      <w:r w:rsidRPr="004B4A14">
        <w:rPr>
          <w:rFonts w:ascii="Arial" w:hAnsi="Arial" w:cs="Arial"/>
          <w:w w:val="105"/>
          <w:sz w:val="20"/>
          <w:szCs w:val="20"/>
        </w:rPr>
        <w:t>ou</w:t>
      </w:r>
      <w:r w:rsidRPr="004B4A14">
        <w:rPr>
          <w:rFonts w:ascii="Arial" w:hAnsi="Arial" w:cs="Arial"/>
          <w:spacing w:val="-5"/>
          <w:w w:val="105"/>
          <w:sz w:val="20"/>
          <w:szCs w:val="20"/>
        </w:rPr>
        <w:t xml:space="preserve"> </w:t>
      </w:r>
      <w:r w:rsidRPr="004B4A14">
        <w:rPr>
          <w:rFonts w:ascii="Arial" w:hAnsi="Arial" w:cs="Arial"/>
          <w:w w:val="105"/>
          <w:sz w:val="20"/>
          <w:szCs w:val="20"/>
        </w:rPr>
        <w:t>sont</w:t>
      </w:r>
      <w:r w:rsidRPr="004B4A14">
        <w:rPr>
          <w:rFonts w:ascii="Arial" w:hAnsi="Arial" w:cs="Arial"/>
          <w:spacing w:val="-3"/>
          <w:w w:val="105"/>
          <w:sz w:val="20"/>
          <w:szCs w:val="20"/>
        </w:rPr>
        <w:t xml:space="preserve"> </w:t>
      </w:r>
      <w:r w:rsidRPr="004B4A14">
        <w:rPr>
          <w:rFonts w:ascii="Arial" w:hAnsi="Arial" w:cs="Arial"/>
          <w:w w:val="105"/>
          <w:sz w:val="20"/>
          <w:szCs w:val="20"/>
        </w:rPr>
        <w:t>susceptibles</w:t>
      </w:r>
      <w:r w:rsidRPr="004B4A14">
        <w:rPr>
          <w:rFonts w:ascii="Arial" w:hAnsi="Arial" w:cs="Arial"/>
          <w:spacing w:val="-3"/>
          <w:w w:val="105"/>
          <w:sz w:val="20"/>
          <w:szCs w:val="20"/>
        </w:rPr>
        <w:t xml:space="preserve"> </w:t>
      </w:r>
      <w:r w:rsidRPr="004B4A14">
        <w:rPr>
          <w:rFonts w:ascii="Arial" w:hAnsi="Arial" w:cs="Arial"/>
          <w:w w:val="105"/>
          <w:sz w:val="20"/>
          <w:szCs w:val="20"/>
        </w:rPr>
        <w:t>d’être</w:t>
      </w:r>
      <w:r w:rsidRPr="004B4A14">
        <w:rPr>
          <w:rFonts w:ascii="Arial" w:hAnsi="Arial" w:cs="Arial"/>
          <w:spacing w:val="-4"/>
          <w:w w:val="105"/>
          <w:sz w:val="20"/>
          <w:szCs w:val="20"/>
        </w:rPr>
        <w:t xml:space="preserve"> </w:t>
      </w:r>
      <w:r w:rsidRPr="004B4A14">
        <w:rPr>
          <w:rFonts w:ascii="Arial" w:hAnsi="Arial" w:cs="Arial"/>
          <w:w w:val="105"/>
          <w:sz w:val="20"/>
          <w:szCs w:val="20"/>
        </w:rPr>
        <w:t>déclarés</w:t>
      </w:r>
      <w:r w:rsidRPr="004B4A14">
        <w:rPr>
          <w:rFonts w:ascii="Arial" w:hAnsi="Arial" w:cs="Arial"/>
          <w:spacing w:val="-4"/>
          <w:w w:val="105"/>
          <w:sz w:val="20"/>
          <w:szCs w:val="20"/>
        </w:rPr>
        <w:t xml:space="preserve"> </w:t>
      </w:r>
      <w:r w:rsidRPr="004B4A14">
        <w:rPr>
          <w:rFonts w:ascii="Arial" w:hAnsi="Arial" w:cs="Arial"/>
          <w:w w:val="105"/>
          <w:sz w:val="20"/>
          <w:szCs w:val="20"/>
        </w:rPr>
        <w:t>nuls</w:t>
      </w:r>
      <w:r w:rsidRPr="004B4A14">
        <w:rPr>
          <w:rFonts w:ascii="Arial" w:hAnsi="Arial" w:cs="Arial"/>
          <w:spacing w:val="-4"/>
          <w:w w:val="105"/>
          <w:sz w:val="20"/>
          <w:szCs w:val="20"/>
        </w:rPr>
        <w:t xml:space="preserve"> </w:t>
      </w:r>
      <w:r w:rsidRPr="004B4A14">
        <w:rPr>
          <w:rFonts w:ascii="Arial" w:hAnsi="Arial" w:cs="Arial"/>
          <w:w w:val="105"/>
          <w:sz w:val="20"/>
          <w:szCs w:val="20"/>
        </w:rPr>
        <w:t>s’ils</w:t>
      </w:r>
      <w:r w:rsidRPr="004B4A14">
        <w:rPr>
          <w:rFonts w:ascii="Arial" w:hAnsi="Arial" w:cs="Arial"/>
          <w:spacing w:val="-3"/>
          <w:w w:val="105"/>
          <w:sz w:val="20"/>
          <w:szCs w:val="20"/>
        </w:rPr>
        <w:t xml:space="preserve"> </w:t>
      </w:r>
      <w:r w:rsidRPr="004B4A14">
        <w:rPr>
          <w:rFonts w:ascii="Arial" w:hAnsi="Arial" w:cs="Arial"/>
          <w:w w:val="105"/>
          <w:sz w:val="20"/>
          <w:szCs w:val="20"/>
        </w:rPr>
        <w:t>sont</w:t>
      </w:r>
      <w:r w:rsidRPr="004B4A14">
        <w:rPr>
          <w:rFonts w:ascii="Arial" w:hAnsi="Arial" w:cs="Arial"/>
          <w:spacing w:val="-3"/>
          <w:w w:val="105"/>
          <w:sz w:val="20"/>
          <w:szCs w:val="20"/>
        </w:rPr>
        <w:t xml:space="preserve"> </w:t>
      </w:r>
      <w:r w:rsidRPr="004B4A14">
        <w:rPr>
          <w:rFonts w:ascii="Arial" w:hAnsi="Arial" w:cs="Arial"/>
          <w:w w:val="105"/>
          <w:sz w:val="20"/>
          <w:szCs w:val="20"/>
        </w:rPr>
        <w:t>enregistrés</w:t>
      </w:r>
      <w:r w:rsidRPr="004B4A14">
        <w:rPr>
          <w:rFonts w:ascii="Arial" w:hAnsi="Arial" w:cs="Arial"/>
          <w:spacing w:val="-4"/>
          <w:w w:val="105"/>
          <w:sz w:val="20"/>
          <w:szCs w:val="20"/>
        </w:rPr>
        <w:t xml:space="preserve"> </w:t>
      </w:r>
      <w:r w:rsidRPr="004B4A14">
        <w:rPr>
          <w:rFonts w:ascii="Arial" w:hAnsi="Arial" w:cs="Arial"/>
          <w:w w:val="105"/>
          <w:sz w:val="20"/>
          <w:szCs w:val="20"/>
        </w:rPr>
        <w:t xml:space="preserve">: </w:t>
      </w:r>
      <w:r w:rsidRPr="004B4A14">
        <w:rPr>
          <w:rFonts w:ascii="Arial" w:hAnsi="Arial" w:cs="Arial"/>
          <w:spacing w:val="-2"/>
          <w:w w:val="105"/>
          <w:sz w:val="20"/>
          <w:szCs w:val="20"/>
        </w:rPr>
        <w:t>[...]</w:t>
      </w:r>
    </w:p>
    <w:p w14:paraId="6D55AEAE" w14:textId="77777777" w:rsidR="008270E0" w:rsidRPr="004B4A14" w:rsidRDefault="00524685">
      <w:pPr>
        <w:pStyle w:val="Corpsdetexte"/>
        <w:spacing w:before="17" w:line="232" w:lineRule="auto"/>
        <w:ind w:left="877" w:hanging="311"/>
        <w:rPr>
          <w:rFonts w:ascii="Arial" w:hAnsi="Arial" w:cs="Arial"/>
          <w:sz w:val="20"/>
          <w:szCs w:val="20"/>
        </w:rPr>
      </w:pPr>
      <w:r w:rsidRPr="004B4A14">
        <w:rPr>
          <w:rFonts w:ascii="Arial" w:hAnsi="Arial" w:cs="Arial"/>
          <w:w w:val="105"/>
          <w:sz w:val="20"/>
          <w:szCs w:val="20"/>
        </w:rPr>
        <w:t>g)</w:t>
      </w:r>
      <w:r w:rsidRPr="004B4A14">
        <w:rPr>
          <w:rFonts w:ascii="Arial" w:hAnsi="Arial" w:cs="Arial"/>
          <w:spacing w:val="40"/>
          <w:w w:val="105"/>
          <w:sz w:val="20"/>
          <w:szCs w:val="20"/>
        </w:rPr>
        <w:t xml:space="preserve"> </w:t>
      </w:r>
      <w:r w:rsidRPr="004B4A14">
        <w:rPr>
          <w:rFonts w:ascii="Arial" w:hAnsi="Arial" w:cs="Arial"/>
          <w:w w:val="105"/>
          <w:sz w:val="20"/>
          <w:szCs w:val="20"/>
        </w:rPr>
        <w:t>les marques qui sont de nature à tromper le public, par exemple sur la nature, la qualité ou la</w:t>
      </w:r>
      <w:r w:rsidRPr="004B4A14">
        <w:rPr>
          <w:rFonts w:ascii="Arial" w:hAnsi="Arial" w:cs="Arial"/>
          <w:spacing w:val="80"/>
          <w:w w:val="105"/>
          <w:sz w:val="20"/>
          <w:szCs w:val="20"/>
        </w:rPr>
        <w:t xml:space="preserve"> </w:t>
      </w:r>
      <w:r w:rsidRPr="004B4A14">
        <w:rPr>
          <w:rFonts w:ascii="Arial" w:hAnsi="Arial" w:cs="Arial"/>
          <w:w w:val="105"/>
          <w:sz w:val="20"/>
          <w:szCs w:val="20"/>
        </w:rPr>
        <w:t>provenance géographique du produit ou du service ».</w:t>
      </w:r>
    </w:p>
    <w:p w14:paraId="6D55AEAF" w14:textId="77777777" w:rsidR="008270E0" w:rsidRPr="004B4A14" w:rsidRDefault="008270E0">
      <w:pPr>
        <w:pStyle w:val="Corpsdetexte"/>
        <w:spacing w:before="146"/>
        <w:ind w:left="0"/>
        <w:rPr>
          <w:rFonts w:ascii="Arial" w:hAnsi="Arial" w:cs="Arial"/>
          <w:sz w:val="20"/>
          <w:szCs w:val="20"/>
        </w:rPr>
      </w:pPr>
    </w:p>
    <w:p w14:paraId="6D55AEB0" w14:textId="77777777" w:rsidR="008270E0" w:rsidRPr="004B4A14" w:rsidRDefault="00524685">
      <w:pPr>
        <w:pStyle w:val="Titre2"/>
        <w:spacing w:before="1"/>
        <w:rPr>
          <w:rFonts w:ascii="Arial" w:hAnsi="Arial" w:cs="Arial"/>
          <w:sz w:val="20"/>
          <w:szCs w:val="20"/>
        </w:rPr>
      </w:pPr>
      <w:r w:rsidRPr="004B4A14">
        <w:rPr>
          <w:rFonts w:ascii="Arial" w:hAnsi="Arial" w:cs="Arial"/>
          <w:sz w:val="20"/>
          <w:szCs w:val="20"/>
        </w:rPr>
        <w:t>Le</w:t>
      </w:r>
      <w:r w:rsidRPr="004B4A14">
        <w:rPr>
          <w:rFonts w:ascii="Arial" w:hAnsi="Arial" w:cs="Arial"/>
          <w:spacing w:val="-4"/>
          <w:sz w:val="20"/>
          <w:szCs w:val="20"/>
        </w:rPr>
        <w:t xml:space="preserve"> </w:t>
      </w:r>
      <w:r w:rsidRPr="004B4A14">
        <w:rPr>
          <w:rFonts w:ascii="Arial" w:hAnsi="Arial" w:cs="Arial"/>
          <w:sz w:val="20"/>
          <w:szCs w:val="20"/>
        </w:rPr>
        <w:t>droit</w:t>
      </w:r>
      <w:r w:rsidRPr="004B4A14">
        <w:rPr>
          <w:rFonts w:ascii="Arial" w:hAnsi="Arial" w:cs="Arial"/>
          <w:spacing w:val="-2"/>
          <w:sz w:val="20"/>
          <w:szCs w:val="20"/>
        </w:rPr>
        <w:t xml:space="preserve"> français</w:t>
      </w:r>
    </w:p>
    <w:p w14:paraId="6D55AEB1" w14:textId="77777777" w:rsidR="008270E0" w:rsidRPr="004B4A14" w:rsidRDefault="00524685">
      <w:pPr>
        <w:pStyle w:val="Paragraphedeliste"/>
        <w:numPr>
          <w:ilvl w:val="0"/>
          <w:numId w:val="1"/>
        </w:numPr>
        <w:tabs>
          <w:tab w:val="left" w:pos="567"/>
        </w:tabs>
        <w:spacing w:before="243" w:line="232" w:lineRule="auto"/>
        <w:rPr>
          <w:rFonts w:ascii="Arial" w:hAnsi="Arial" w:cs="Arial"/>
          <w:sz w:val="20"/>
          <w:szCs w:val="20"/>
        </w:rPr>
      </w:pPr>
      <w:r w:rsidRPr="004B4A14">
        <w:rPr>
          <w:rFonts w:ascii="Arial" w:hAnsi="Arial" w:cs="Arial"/>
          <w:w w:val="105"/>
          <w:sz w:val="20"/>
          <w:szCs w:val="20"/>
        </w:rPr>
        <w:t>L’article</w:t>
      </w:r>
      <w:r w:rsidRPr="004B4A14">
        <w:rPr>
          <w:rFonts w:ascii="Arial" w:hAnsi="Arial" w:cs="Arial"/>
          <w:spacing w:val="-12"/>
          <w:w w:val="105"/>
          <w:sz w:val="20"/>
          <w:szCs w:val="20"/>
        </w:rPr>
        <w:t xml:space="preserve"> </w:t>
      </w:r>
      <w:r w:rsidRPr="004B4A14">
        <w:rPr>
          <w:rFonts w:ascii="Arial" w:hAnsi="Arial" w:cs="Arial"/>
          <w:w w:val="105"/>
          <w:sz w:val="20"/>
          <w:szCs w:val="20"/>
        </w:rPr>
        <w:t>L.</w:t>
      </w:r>
      <w:r w:rsidRPr="004B4A14">
        <w:rPr>
          <w:rFonts w:ascii="Arial" w:hAnsi="Arial" w:cs="Arial"/>
          <w:spacing w:val="-12"/>
          <w:w w:val="105"/>
          <w:sz w:val="20"/>
          <w:szCs w:val="20"/>
        </w:rPr>
        <w:t xml:space="preserve"> </w:t>
      </w:r>
      <w:r w:rsidRPr="004B4A14">
        <w:rPr>
          <w:rFonts w:ascii="Arial" w:hAnsi="Arial" w:cs="Arial"/>
          <w:w w:val="105"/>
          <w:sz w:val="20"/>
          <w:szCs w:val="20"/>
        </w:rPr>
        <w:t>711-3,</w:t>
      </w:r>
      <w:r w:rsidRPr="004B4A14">
        <w:rPr>
          <w:rFonts w:ascii="Arial" w:hAnsi="Arial" w:cs="Arial"/>
          <w:spacing w:val="-13"/>
          <w:w w:val="105"/>
          <w:sz w:val="20"/>
          <w:szCs w:val="20"/>
        </w:rPr>
        <w:t xml:space="preserve"> </w:t>
      </w:r>
      <w:r w:rsidRPr="004B4A14">
        <w:rPr>
          <w:rFonts w:ascii="Arial" w:hAnsi="Arial" w:cs="Arial"/>
          <w:w w:val="105"/>
          <w:sz w:val="20"/>
          <w:szCs w:val="20"/>
        </w:rPr>
        <w:t>sous</w:t>
      </w:r>
      <w:r w:rsidRPr="004B4A14">
        <w:rPr>
          <w:rFonts w:ascii="Arial" w:hAnsi="Arial" w:cs="Arial"/>
          <w:spacing w:val="-12"/>
          <w:w w:val="105"/>
          <w:sz w:val="20"/>
          <w:szCs w:val="20"/>
        </w:rPr>
        <w:t xml:space="preserve"> </w:t>
      </w:r>
      <w:r w:rsidRPr="004B4A14">
        <w:rPr>
          <w:rFonts w:ascii="Arial" w:hAnsi="Arial" w:cs="Arial"/>
          <w:w w:val="105"/>
          <w:sz w:val="20"/>
          <w:szCs w:val="20"/>
        </w:rPr>
        <w:t>c),</w:t>
      </w:r>
      <w:r w:rsidRPr="004B4A14">
        <w:rPr>
          <w:rFonts w:ascii="Arial" w:hAnsi="Arial" w:cs="Arial"/>
          <w:spacing w:val="-12"/>
          <w:w w:val="105"/>
          <w:sz w:val="20"/>
          <w:szCs w:val="20"/>
        </w:rPr>
        <w:t xml:space="preserve"> </w:t>
      </w:r>
      <w:r w:rsidRPr="004B4A14">
        <w:rPr>
          <w:rFonts w:ascii="Arial" w:hAnsi="Arial" w:cs="Arial"/>
          <w:w w:val="105"/>
          <w:sz w:val="20"/>
          <w:szCs w:val="20"/>
        </w:rPr>
        <w:t>du</w:t>
      </w:r>
      <w:r w:rsidRPr="004B4A14">
        <w:rPr>
          <w:rFonts w:ascii="Arial" w:hAnsi="Arial" w:cs="Arial"/>
          <w:spacing w:val="-13"/>
          <w:w w:val="105"/>
          <w:sz w:val="20"/>
          <w:szCs w:val="20"/>
        </w:rPr>
        <w:t xml:space="preserve"> </w:t>
      </w:r>
      <w:r w:rsidRPr="004B4A14">
        <w:rPr>
          <w:rFonts w:ascii="Arial" w:hAnsi="Arial" w:cs="Arial"/>
          <w:w w:val="105"/>
          <w:sz w:val="20"/>
          <w:szCs w:val="20"/>
        </w:rPr>
        <w:t>code</w:t>
      </w:r>
      <w:r w:rsidRPr="004B4A14">
        <w:rPr>
          <w:rFonts w:ascii="Arial" w:hAnsi="Arial" w:cs="Arial"/>
          <w:spacing w:val="-12"/>
          <w:w w:val="105"/>
          <w:sz w:val="20"/>
          <w:szCs w:val="20"/>
        </w:rPr>
        <w:t xml:space="preserve"> </w:t>
      </w:r>
      <w:r w:rsidRPr="004B4A14">
        <w:rPr>
          <w:rFonts w:ascii="Arial" w:hAnsi="Arial" w:cs="Arial"/>
          <w:w w:val="105"/>
          <w:sz w:val="20"/>
          <w:szCs w:val="20"/>
        </w:rPr>
        <w:t>de</w:t>
      </w:r>
      <w:r w:rsidRPr="004B4A14">
        <w:rPr>
          <w:rFonts w:ascii="Arial" w:hAnsi="Arial" w:cs="Arial"/>
          <w:spacing w:val="-12"/>
          <w:w w:val="105"/>
          <w:sz w:val="20"/>
          <w:szCs w:val="20"/>
        </w:rPr>
        <w:t xml:space="preserve"> </w:t>
      </w:r>
      <w:r w:rsidRPr="004B4A14">
        <w:rPr>
          <w:rFonts w:ascii="Arial" w:hAnsi="Arial" w:cs="Arial"/>
          <w:w w:val="105"/>
          <w:sz w:val="20"/>
          <w:szCs w:val="20"/>
        </w:rPr>
        <w:t>la</w:t>
      </w:r>
      <w:r w:rsidRPr="004B4A14">
        <w:rPr>
          <w:rFonts w:ascii="Arial" w:hAnsi="Arial" w:cs="Arial"/>
          <w:spacing w:val="-12"/>
          <w:w w:val="105"/>
          <w:sz w:val="20"/>
          <w:szCs w:val="20"/>
        </w:rPr>
        <w:t xml:space="preserve"> </w:t>
      </w:r>
      <w:r w:rsidRPr="004B4A14">
        <w:rPr>
          <w:rFonts w:ascii="Arial" w:hAnsi="Arial" w:cs="Arial"/>
          <w:w w:val="105"/>
          <w:sz w:val="20"/>
          <w:szCs w:val="20"/>
        </w:rPr>
        <w:t>propriété</w:t>
      </w:r>
      <w:r w:rsidRPr="004B4A14">
        <w:rPr>
          <w:rFonts w:ascii="Arial" w:hAnsi="Arial" w:cs="Arial"/>
          <w:spacing w:val="-12"/>
          <w:w w:val="105"/>
          <w:sz w:val="20"/>
          <w:szCs w:val="20"/>
        </w:rPr>
        <w:t xml:space="preserve"> </w:t>
      </w:r>
      <w:r w:rsidRPr="004B4A14">
        <w:rPr>
          <w:rFonts w:ascii="Arial" w:hAnsi="Arial" w:cs="Arial"/>
          <w:w w:val="105"/>
          <w:sz w:val="20"/>
          <w:szCs w:val="20"/>
        </w:rPr>
        <w:t>intellectuelle,</w:t>
      </w:r>
      <w:r w:rsidRPr="004B4A14">
        <w:rPr>
          <w:rFonts w:ascii="Arial" w:hAnsi="Arial" w:cs="Arial"/>
          <w:spacing w:val="-12"/>
          <w:w w:val="105"/>
          <w:sz w:val="20"/>
          <w:szCs w:val="20"/>
        </w:rPr>
        <w:t xml:space="preserve"> </w:t>
      </w:r>
      <w:r w:rsidRPr="004B4A14">
        <w:rPr>
          <w:rFonts w:ascii="Arial" w:hAnsi="Arial" w:cs="Arial"/>
          <w:w w:val="105"/>
          <w:sz w:val="20"/>
          <w:szCs w:val="20"/>
        </w:rPr>
        <w:t>dans</w:t>
      </w:r>
      <w:r w:rsidRPr="004B4A14">
        <w:rPr>
          <w:rFonts w:ascii="Arial" w:hAnsi="Arial" w:cs="Arial"/>
          <w:spacing w:val="-12"/>
          <w:w w:val="105"/>
          <w:sz w:val="20"/>
          <w:szCs w:val="20"/>
        </w:rPr>
        <w:t xml:space="preserve"> </w:t>
      </w:r>
      <w:r w:rsidRPr="004B4A14">
        <w:rPr>
          <w:rFonts w:ascii="Arial" w:hAnsi="Arial" w:cs="Arial"/>
          <w:w w:val="105"/>
          <w:sz w:val="20"/>
          <w:szCs w:val="20"/>
        </w:rPr>
        <w:t>sa</w:t>
      </w:r>
      <w:r w:rsidRPr="004B4A14">
        <w:rPr>
          <w:rFonts w:ascii="Arial" w:hAnsi="Arial" w:cs="Arial"/>
          <w:spacing w:val="-12"/>
          <w:w w:val="105"/>
          <w:sz w:val="20"/>
          <w:szCs w:val="20"/>
        </w:rPr>
        <w:t xml:space="preserve"> </w:t>
      </w:r>
      <w:r w:rsidRPr="004B4A14">
        <w:rPr>
          <w:rFonts w:ascii="Arial" w:hAnsi="Arial" w:cs="Arial"/>
          <w:w w:val="105"/>
          <w:sz w:val="20"/>
          <w:szCs w:val="20"/>
        </w:rPr>
        <w:t>version</w:t>
      </w:r>
      <w:r w:rsidRPr="004B4A14">
        <w:rPr>
          <w:rFonts w:ascii="Arial" w:hAnsi="Arial" w:cs="Arial"/>
          <w:spacing w:val="-13"/>
          <w:w w:val="105"/>
          <w:sz w:val="20"/>
          <w:szCs w:val="20"/>
        </w:rPr>
        <w:t xml:space="preserve"> </w:t>
      </w:r>
      <w:r w:rsidRPr="004B4A14">
        <w:rPr>
          <w:rFonts w:ascii="Arial" w:hAnsi="Arial" w:cs="Arial"/>
          <w:w w:val="105"/>
          <w:sz w:val="20"/>
          <w:szCs w:val="20"/>
        </w:rPr>
        <w:t>applicable</w:t>
      </w:r>
      <w:r w:rsidRPr="004B4A14">
        <w:rPr>
          <w:rFonts w:ascii="Arial" w:hAnsi="Arial" w:cs="Arial"/>
          <w:spacing w:val="-12"/>
          <w:w w:val="105"/>
          <w:sz w:val="20"/>
          <w:szCs w:val="20"/>
        </w:rPr>
        <w:t xml:space="preserve"> </w:t>
      </w:r>
      <w:r w:rsidRPr="004B4A14">
        <w:rPr>
          <w:rFonts w:ascii="Arial" w:hAnsi="Arial" w:cs="Arial"/>
          <w:w w:val="105"/>
          <w:sz w:val="20"/>
          <w:szCs w:val="20"/>
        </w:rPr>
        <w:t>au</w:t>
      </w:r>
      <w:r w:rsidRPr="004B4A14">
        <w:rPr>
          <w:rFonts w:ascii="Arial" w:hAnsi="Arial" w:cs="Arial"/>
          <w:spacing w:val="-12"/>
          <w:w w:val="105"/>
          <w:sz w:val="20"/>
          <w:szCs w:val="20"/>
        </w:rPr>
        <w:t xml:space="preserve"> </w:t>
      </w:r>
      <w:r w:rsidRPr="004B4A14">
        <w:rPr>
          <w:rFonts w:ascii="Arial" w:hAnsi="Arial" w:cs="Arial"/>
          <w:w w:val="105"/>
          <w:sz w:val="20"/>
          <w:szCs w:val="20"/>
        </w:rPr>
        <w:t>litige au principal, dispose :</w:t>
      </w:r>
    </w:p>
    <w:p w14:paraId="6D55AEB2" w14:textId="77777777" w:rsidR="008270E0" w:rsidRPr="004B4A14" w:rsidRDefault="00524685">
      <w:pPr>
        <w:pStyle w:val="Corpsdetexte"/>
        <w:spacing w:before="258" w:line="463" w:lineRule="auto"/>
        <w:ind w:right="2624"/>
        <w:rPr>
          <w:rFonts w:ascii="Arial" w:hAnsi="Arial" w:cs="Arial"/>
          <w:sz w:val="20"/>
          <w:szCs w:val="20"/>
        </w:rPr>
      </w:pPr>
      <w:r w:rsidRPr="004B4A14">
        <w:rPr>
          <w:rFonts w:ascii="Arial" w:hAnsi="Arial" w:cs="Arial"/>
          <w:w w:val="105"/>
          <w:sz w:val="20"/>
          <w:szCs w:val="20"/>
        </w:rPr>
        <w:t xml:space="preserve">« Ne peut être adopté comme marque ou élément de marque un signe : </w:t>
      </w:r>
      <w:r w:rsidRPr="004B4A14">
        <w:rPr>
          <w:rFonts w:ascii="Arial" w:hAnsi="Arial" w:cs="Arial"/>
          <w:spacing w:val="-2"/>
          <w:w w:val="105"/>
          <w:sz w:val="20"/>
          <w:szCs w:val="20"/>
        </w:rPr>
        <w:t>[...]</w:t>
      </w:r>
    </w:p>
    <w:p w14:paraId="6D55AEB3" w14:textId="77777777" w:rsidR="008270E0" w:rsidRPr="004B4A14" w:rsidRDefault="008270E0">
      <w:pPr>
        <w:pStyle w:val="Corpsdetexte"/>
        <w:spacing w:line="463" w:lineRule="auto"/>
        <w:rPr>
          <w:rFonts w:ascii="Arial" w:hAnsi="Arial" w:cs="Arial"/>
          <w:sz w:val="20"/>
          <w:szCs w:val="20"/>
        </w:rPr>
        <w:sectPr w:rsidR="008270E0" w:rsidRPr="004B4A14">
          <w:headerReference w:type="even" r:id="rId7"/>
          <w:headerReference w:type="default" r:id="rId8"/>
          <w:footerReference w:type="even" r:id="rId9"/>
          <w:footerReference w:type="default" r:id="rId10"/>
          <w:pgSz w:w="11910" w:h="16840"/>
          <w:pgMar w:top="1240" w:right="850" w:bottom="1020" w:left="425" w:header="803" w:footer="835" w:gutter="0"/>
          <w:pgNumType w:start="2"/>
          <w:cols w:space="720"/>
        </w:sectPr>
      </w:pPr>
    </w:p>
    <w:p w14:paraId="6D55AEB4" w14:textId="77777777" w:rsidR="008270E0" w:rsidRPr="004B4A14" w:rsidRDefault="008270E0">
      <w:pPr>
        <w:pStyle w:val="Corpsdetexte"/>
        <w:spacing w:before="124"/>
        <w:ind w:left="0"/>
        <w:rPr>
          <w:rFonts w:ascii="Arial" w:hAnsi="Arial" w:cs="Arial"/>
          <w:sz w:val="20"/>
          <w:szCs w:val="20"/>
        </w:rPr>
      </w:pPr>
    </w:p>
    <w:p w14:paraId="6D55AEB5" w14:textId="77777777" w:rsidR="008270E0" w:rsidRPr="004B4A14" w:rsidRDefault="00524685">
      <w:pPr>
        <w:pStyle w:val="Corpsdetexte"/>
        <w:spacing w:line="232" w:lineRule="auto"/>
        <w:ind w:left="870" w:hanging="304"/>
        <w:rPr>
          <w:rFonts w:ascii="Arial" w:hAnsi="Arial" w:cs="Arial"/>
          <w:sz w:val="20"/>
          <w:szCs w:val="20"/>
        </w:rPr>
      </w:pPr>
      <w:bookmarkStart w:id="7" w:name="Le_litige_au_principal_et_les_questions_"/>
      <w:bookmarkEnd w:id="7"/>
      <w:r w:rsidRPr="004B4A14">
        <w:rPr>
          <w:rFonts w:ascii="Arial" w:hAnsi="Arial" w:cs="Arial"/>
          <w:w w:val="105"/>
          <w:sz w:val="20"/>
          <w:szCs w:val="20"/>
        </w:rPr>
        <w:t>c)</w:t>
      </w:r>
      <w:r w:rsidRPr="004B4A14">
        <w:rPr>
          <w:rFonts w:ascii="Arial" w:hAnsi="Arial" w:cs="Arial"/>
          <w:spacing w:val="59"/>
          <w:w w:val="105"/>
          <w:sz w:val="20"/>
          <w:szCs w:val="20"/>
        </w:rPr>
        <w:t xml:space="preserve"> </w:t>
      </w:r>
      <w:r w:rsidRPr="004B4A14">
        <w:rPr>
          <w:rFonts w:ascii="Arial" w:hAnsi="Arial" w:cs="Arial"/>
          <w:w w:val="105"/>
          <w:sz w:val="20"/>
          <w:szCs w:val="20"/>
        </w:rPr>
        <w:t>De</w:t>
      </w:r>
      <w:r w:rsidRPr="004B4A14">
        <w:rPr>
          <w:rFonts w:ascii="Arial" w:hAnsi="Arial" w:cs="Arial"/>
          <w:spacing w:val="80"/>
          <w:w w:val="105"/>
          <w:sz w:val="20"/>
          <w:szCs w:val="20"/>
        </w:rPr>
        <w:t xml:space="preserve"> </w:t>
      </w:r>
      <w:r w:rsidRPr="004B4A14">
        <w:rPr>
          <w:rFonts w:ascii="Arial" w:hAnsi="Arial" w:cs="Arial"/>
          <w:w w:val="105"/>
          <w:sz w:val="20"/>
          <w:szCs w:val="20"/>
        </w:rPr>
        <w:t>nature</w:t>
      </w:r>
      <w:r w:rsidRPr="004B4A14">
        <w:rPr>
          <w:rFonts w:ascii="Arial" w:hAnsi="Arial" w:cs="Arial"/>
          <w:spacing w:val="80"/>
          <w:w w:val="105"/>
          <w:sz w:val="20"/>
          <w:szCs w:val="20"/>
        </w:rPr>
        <w:t xml:space="preserve"> </w:t>
      </w:r>
      <w:r w:rsidRPr="004B4A14">
        <w:rPr>
          <w:rFonts w:ascii="Arial" w:hAnsi="Arial" w:cs="Arial"/>
          <w:w w:val="105"/>
          <w:sz w:val="20"/>
          <w:szCs w:val="20"/>
        </w:rPr>
        <w:t>à</w:t>
      </w:r>
      <w:r w:rsidRPr="004B4A14">
        <w:rPr>
          <w:rFonts w:ascii="Arial" w:hAnsi="Arial" w:cs="Arial"/>
          <w:spacing w:val="80"/>
          <w:w w:val="105"/>
          <w:sz w:val="20"/>
          <w:szCs w:val="20"/>
        </w:rPr>
        <w:t xml:space="preserve"> </w:t>
      </w:r>
      <w:r w:rsidRPr="004B4A14">
        <w:rPr>
          <w:rFonts w:ascii="Arial" w:hAnsi="Arial" w:cs="Arial"/>
          <w:w w:val="105"/>
          <w:sz w:val="20"/>
          <w:szCs w:val="20"/>
        </w:rPr>
        <w:t>tromper</w:t>
      </w:r>
      <w:r w:rsidRPr="004B4A14">
        <w:rPr>
          <w:rFonts w:ascii="Arial" w:hAnsi="Arial" w:cs="Arial"/>
          <w:spacing w:val="80"/>
          <w:w w:val="105"/>
          <w:sz w:val="20"/>
          <w:szCs w:val="20"/>
        </w:rPr>
        <w:t xml:space="preserve"> </w:t>
      </w:r>
      <w:r w:rsidRPr="004B4A14">
        <w:rPr>
          <w:rFonts w:ascii="Arial" w:hAnsi="Arial" w:cs="Arial"/>
          <w:w w:val="105"/>
          <w:sz w:val="20"/>
          <w:szCs w:val="20"/>
        </w:rPr>
        <w:t>le</w:t>
      </w:r>
      <w:r w:rsidRPr="004B4A14">
        <w:rPr>
          <w:rFonts w:ascii="Arial" w:hAnsi="Arial" w:cs="Arial"/>
          <w:spacing w:val="80"/>
          <w:w w:val="105"/>
          <w:sz w:val="20"/>
          <w:szCs w:val="20"/>
        </w:rPr>
        <w:t xml:space="preserve"> </w:t>
      </w:r>
      <w:r w:rsidRPr="004B4A14">
        <w:rPr>
          <w:rFonts w:ascii="Arial" w:hAnsi="Arial" w:cs="Arial"/>
          <w:w w:val="105"/>
          <w:sz w:val="20"/>
          <w:szCs w:val="20"/>
        </w:rPr>
        <w:t>public,</w:t>
      </w:r>
      <w:r w:rsidRPr="004B4A14">
        <w:rPr>
          <w:rFonts w:ascii="Arial" w:hAnsi="Arial" w:cs="Arial"/>
          <w:spacing w:val="80"/>
          <w:w w:val="105"/>
          <w:sz w:val="20"/>
          <w:szCs w:val="20"/>
        </w:rPr>
        <w:t xml:space="preserve"> </w:t>
      </w:r>
      <w:r w:rsidRPr="004B4A14">
        <w:rPr>
          <w:rFonts w:ascii="Arial" w:hAnsi="Arial" w:cs="Arial"/>
          <w:w w:val="105"/>
          <w:sz w:val="20"/>
          <w:szCs w:val="20"/>
        </w:rPr>
        <w:t>notamment</w:t>
      </w:r>
      <w:r w:rsidRPr="004B4A14">
        <w:rPr>
          <w:rFonts w:ascii="Arial" w:hAnsi="Arial" w:cs="Arial"/>
          <w:spacing w:val="80"/>
          <w:w w:val="105"/>
          <w:sz w:val="20"/>
          <w:szCs w:val="20"/>
        </w:rPr>
        <w:t xml:space="preserve"> </w:t>
      </w:r>
      <w:r w:rsidRPr="004B4A14">
        <w:rPr>
          <w:rFonts w:ascii="Arial" w:hAnsi="Arial" w:cs="Arial"/>
          <w:w w:val="105"/>
          <w:sz w:val="20"/>
          <w:szCs w:val="20"/>
        </w:rPr>
        <w:t>sur</w:t>
      </w:r>
      <w:r w:rsidRPr="004B4A14">
        <w:rPr>
          <w:rFonts w:ascii="Arial" w:hAnsi="Arial" w:cs="Arial"/>
          <w:spacing w:val="80"/>
          <w:w w:val="105"/>
          <w:sz w:val="20"/>
          <w:szCs w:val="20"/>
        </w:rPr>
        <w:t xml:space="preserve"> </w:t>
      </w:r>
      <w:r w:rsidRPr="004B4A14">
        <w:rPr>
          <w:rFonts w:ascii="Arial" w:hAnsi="Arial" w:cs="Arial"/>
          <w:w w:val="105"/>
          <w:sz w:val="20"/>
          <w:szCs w:val="20"/>
        </w:rPr>
        <w:t>la</w:t>
      </w:r>
      <w:r w:rsidRPr="004B4A14">
        <w:rPr>
          <w:rFonts w:ascii="Arial" w:hAnsi="Arial" w:cs="Arial"/>
          <w:spacing w:val="80"/>
          <w:w w:val="105"/>
          <w:sz w:val="20"/>
          <w:szCs w:val="20"/>
        </w:rPr>
        <w:t xml:space="preserve"> </w:t>
      </w:r>
      <w:r w:rsidRPr="004B4A14">
        <w:rPr>
          <w:rFonts w:ascii="Arial" w:hAnsi="Arial" w:cs="Arial"/>
          <w:w w:val="105"/>
          <w:sz w:val="20"/>
          <w:szCs w:val="20"/>
        </w:rPr>
        <w:t>nature,</w:t>
      </w:r>
      <w:r w:rsidRPr="004B4A14">
        <w:rPr>
          <w:rFonts w:ascii="Arial" w:hAnsi="Arial" w:cs="Arial"/>
          <w:spacing w:val="80"/>
          <w:w w:val="105"/>
          <w:sz w:val="20"/>
          <w:szCs w:val="20"/>
        </w:rPr>
        <w:t xml:space="preserve"> </w:t>
      </w:r>
      <w:r w:rsidRPr="004B4A14">
        <w:rPr>
          <w:rFonts w:ascii="Arial" w:hAnsi="Arial" w:cs="Arial"/>
          <w:w w:val="105"/>
          <w:sz w:val="20"/>
          <w:szCs w:val="20"/>
        </w:rPr>
        <w:t>la</w:t>
      </w:r>
      <w:r w:rsidRPr="004B4A14">
        <w:rPr>
          <w:rFonts w:ascii="Arial" w:hAnsi="Arial" w:cs="Arial"/>
          <w:spacing w:val="80"/>
          <w:w w:val="105"/>
          <w:sz w:val="20"/>
          <w:szCs w:val="20"/>
        </w:rPr>
        <w:t xml:space="preserve"> </w:t>
      </w:r>
      <w:r w:rsidRPr="004B4A14">
        <w:rPr>
          <w:rFonts w:ascii="Arial" w:hAnsi="Arial" w:cs="Arial"/>
          <w:w w:val="105"/>
          <w:sz w:val="20"/>
          <w:szCs w:val="20"/>
        </w:rPr>
        <w:t>qualité</w:t>
      </w:r>
      <w:r w:rsidRPr="004B4A14">
        <w:rPr>
          <w:rFonts w:ascii="Arial" w:hAnsi="Arial" w:cs="Arial"/>
          <w:spacing w:val="80"/>
          <w:w w:val="105"/>
          <w:sz w:val="20"/>
          <w:szCs w:val="20"/>
        </w:rPr>
        <w:t xml:space="preserve"> </w:t>
      </w:r>
      <w:r w:rsidRPr="004B4A14">
        <w:rPr>
          <w:rFonts w:ascii="Arial" w:hAnsi="Arial" w:cs="Arial"/>
          <w:w w:val="105"/>
          <w:sz w:val="20"/>
          <w:szCs w:val="20"/>
        </w:rPr>
        <w:t>ou</w:t>
      </w:r>
      <w:r w:rsidRPr="004B4A14">
        <w:rPr>
          <w:rFonts w:ascii="Arial" w:hAnsi="Arial" w:cs="Arial"/>
          <w:spacing w:val="80"/>
          <w:w w:val="105"/>
          <w:sz w:val="20"/>
          <w:szCs w:val="20"/>
        </w:rPr>
        <w:t xml:space="preserve"> </w:t>
      </w:r>
      <w:r w:rsidRPr="004B4A14">
        <w:rPr>
          <w:rFonts w:ascii="Arial" w:hAnsi="Arial" w:cs="Arial"/>
          <w:w w:val="105"/>
          <w:sz w:val="20"/>
          <w:szCs w:val="20"/>
        </w:rPr>
        <w:t>la</w:t>
      </w:r>
      <w:r w:rsidRPr="004B4A14">
        <w:rPr>
          <w:rFonts w:ascii="Arial" w:hAnsi="Arial" w:cs="Arial"/>
          <w:spacing w:val="80"/>
          <w:w w:val="105"/>
          <w:sz w:val="20"/>
          <w:szCs w:val="20"/>
        </w:rPr>
        <w:t xml:space="preserve"> </w:t>
      </w:r>
      <w:r w:rsidRPr="004B4A14">
        <w:rPr>
          <w:rFonts w:ascii="Arial" w:hAnsi="Arial" w:cs="Arial"/>
          <w:w w:val="105"/>
          <w:sz w:val="20"/>
          <w:szCs w:val="20"/>
        </w:rPr>
        <w:t>provenance géographique du produit ou du service. »</w:t>
      </w:r>
    </w:p>
    <w:p w14:paraId="6D55AEB6" w14:textId="77777777" w:rsidR="008270E0" w:rsidRPr="004B4A14" w:rsidRDefault="008270E0">
      <w:pPr>
        <w:pStyle w:val="Corpsdetexte"/>
        <w:spacing w:before="194"/>
        <w:ind w:left="0"/>
        <w:rPr>
          <w:rFonts w:ascii="Arial" w:hAnsi="Arial" w:cs="Arial"/>
          <w:sz w:val="20"/>
          <w:szCs w:val="20"/>
        </w:rPr>
      </w:pPr>
    </w:p>
    <w:p w14:paraId="6D55AEB7" w14:textId="77777777" w:rsidR="008270E0" w:rsidRPr="004B4A14" w:rsidRDefault="00524685">
      <w:pPr>
        <w:pStyle w:val="Titre1"/>
        <w:spacing w:before="1"/>
        <w:rPr>
          <w:rFonts w:ascii="Arial" w:hAnsi="Arial" w:cs="Arial"/>
          <w:sz w:val="20"/>
          <w:szCs w:val="20"/>
        </w:rPr>
      </w:pPr>
      <w:r w:rsidRPr="004B4A14">
        <w:rPr>
          <w:rFonts w:ascii="Arial" w:hAnsi="Arial" w:cs="Arial"/>
          <w:w w:val="105"/>
          <w:sz w:val="20"/>
          <w:szCs w:val="20"/>
        </w:rPr>
        <w:t>Le</w:t>
      </w:r>
      <w:r w:rsidRPr="004B4A14">
        <w:rPr>
          <w:rFonts w:ascii="Arial" w:hAnsi="Arial" w:cs="Arial"/>
          <w:spacing w:val="2"/>
          <w:w w:val="105"/>
          <w:sz w:val="20"/>
          <w:szCs w:val="20"/>
        </w:rPr>
        <w:t xml:space="preserve"> </w:t>
      </w:r>
      <w:r w:rsidRPr="004B4A14">
        <w:rPr>
          <w:rFonts w:ascii="Arial" w:hAnsi="Arial" w:cs="Arial"/>
          <w:w w:val="105"/>
          <w:sz w:val="20"/>
          <w:szCs w:val="20"/>
        </w:rPr>
        <w:t>litige</w:t>
      </w:r>
      <w:r w:rsidRPr="004B4A14">
        <w:rPr>
          <w:rFonts w:ascii="Arial" w:hAnsi="Arial" w:cs="Arial"/>
          <w:spacing w:val="1"/>
          <w:w w:val="105"/>
          <w:sz w:val="20"/>
          <w:szCs w:val="20"/>
        </w:rPr>
        <w:t xml:space="preserve"> </w:t>
      </w:r>
      <w:r w:rsidRPr="004B4A14">
        <w:rPr>
          <w:rFonts w:ascii="Arial" w:hAnsi="Arial" w:cs="Arial"/>
          <w:w w:val="105"/>
          <w:sz w:val="20"/>
          <w:szCs w:val="20"/>
        </w:rPr>
        <w:t>au</w:t>
      </w:r>
      <w:r w:rsidRPr="004B4A14">
        <w:rPr>
          <w:rFonts w:ascii="Arial" w:hAnsi="Arial" w:cs="Arial"/>
          <w:spacing w:val="1"/>
          <w:w w:val="105"/>
          <w:sz w:val="20"/>
          <w:szCs w:val="20"/>
        </w:rPr>
        <w:t xml:space="preserve"> </w:t>
      </w:r>
      <w:r w:rsidRPr="004B4A14">
        <w:rPr>
          <w:rFonts w:ascii="Arial" w:hAnsi="Arial" w:cs="Arial"/>
          <w:w w:val="105"/>
          <w:sz w:val="20"/>
          <w:szCs w:val="20"/>
        </w:rPr>
        <w:t>principal</w:t>
      </w:r>
      <w:r w:rsidRPr="004B4A14">
        <w:rPr>
          <w:rFonts w:ascii="Arial" w:hAnsi="Arial" w:cs="Arial"/>
          <w:spacing w:val="1"/>
          <w:w w:val="105"/>
          <w:sz w:val="20"/>
          <w:szCs w:val="20"/>
        </w:rPr>
        <w:t xml:space="preserve"> </w:t>
      </w:r>
      <w:r w:rsidRPr="004B4A14">
        <w:rPr>
          <w:rFonts w:ascii="Arial" w:hAnsi="Arial" w:cs="Arial"/>
          <w:w w:val="105"/>
          <w:sz w:val="20"/>
          <w:szCs w:val="20"/>
        </w:rPr>
        <w:t>et</w:t>
      </w:r>
      <w:r w:rsidRPr="004B4A14">
        <w:rPr>
          <w:rFonts w:ascii="Arial" w:hAnsi="Arial" w:cs="Arial"/>
          <w:spacing w:val="2"/>
          <w:w w:val="105"/>
          <w:sz w:val="20"/>
          <w:szCs w:val="20"/>
        </w:rPr>
        <w:t xml:space="preserve"> </w:t>
      </w:r>
      <w:r w:rsidRPr="004B4A14">
        <w:rPr>
          <w:rFonts w:ascii="Arial" w:hAnsi="Arial" w:cs="Arial"/>
          <w:w w:val="105"/>
          <w:sz w:val="20"/>
          <w:szCs w:val="20"/>
        </w:rPr>
        <w:t>les</w:t>
      </w:r>
      <w:r w:rsidRPr="004B4A14">
        <w:rPr>
          <w:rFonts w:ascii="Arial" w:hAnsi="Arial" w:cs="Arial"/>
          <w:spacing w:val="1"/>
          <w:w w:val="105"/>
          <w:sz w:val="20"/>
          <w:szCs w:val="20"/>
        </w:rPr>
        <w:t xml:space="preserve"> </w:t>
      </w:r>
      <w:r w:rsidRPr="004B4A14">
        <w:rPr>
          <w:rFonts w:ascii="Arial" w:hAnsi="Arial" w:cs="Arial"/>
          <w:w w:val="105"/>
          <w:sz w:val="20"/>
          <w:szCs w:val="20"/>
        </w:rPr>
        <w:t>questions</w:t>
      </w:r>
      <w:r w:rsidRPr="004B4A14">
        <w:rPr>
          <w:rFonts w:ascii="Arial" w:hAnsi="Arial" w:cs="Arial"/>
          <w:spacing w:val="2"/>
          <w:w w:val="105"/>
          <w:sz w:val="20"/>
          <w:szCs w:val="20"/>
        </w:rPr>
        <w:t xml:space="preserve"> </w:t>
      </w:r>
      <w:r w:rsidRPr="004B4A14">
        <w:rPr>
          <w:rFonts w:ascii="Arial" w:hAnsi="Arial" w:cs="Arial"/>
          <w:spacing w:val="-2"/>
          <w:w w:val="105"/>
          <w:sz w:val="20"/>
          <w:szCs w:val="20"/>
        </w:rPr>
        <w:t>préjudicielles</w:t>
      </w:r>
    </w:p>
    <w:p w14:paraId="6D55AEB8" w14:textId="77777777" w:rsidR="008270E0" w:rsidRPr="004B4A14" w:rsidRDefault="00524685">
      <w:pPr>
        <w:pStyle w:val="Paragraphedeliste"/>
        <w:numPr>
          <w:ilvl w:val="0"/>
          <w:numId w:val="1"/>
        </w:numPr>
        <w:tabs>
          <w:tab w:val="left" w:pos="565"/>
          <w:tab w:val="left" w:pos="567"/>
        </w:tabs>
        <w:spacing w:before="263" w:line="232" w:lineRule="auto"/>
        <w:jc w:val="both"/>
        <w:rPr>
          <w:rFonts w:ascii="Arial" w:hAnsi="Arial" w:cs="Arial"/>
          <w:sz w:val="20"/>
          <w:szCs w:val="20"/>
        </w:rPr>
      </w:pPr>
      <w:r w:rsidRPr="004B4A14">
        <w:rPr>
          <w:rFonts w:ascii="Arial" w:hAnsi="Arial" w:cs="Arial"/>
          <w:w w:val="105"/>
          <w:sz w:val="20"/>
          <w:szCs w:val="20"/>
        </w:rPr>
        <w:t>La</w:t>
      </w:r>
      <w:r w:rsidRPr="004B4A14">
        <w:rPr>
          <w:rFonts w:ascii="Arial" w:hAnsi="Arial" w:cs="Arial"/>
          <w:spacing w:val="-16"/>
          <w:w w:val="105"/>
          <w:sz w:val="20"/>
          <w:szCs w:val="20"/>
        </w:rPr>
        <w:t xml:space="preserve"> </w:t>
      </w:r>
      <w:r w:rsidRPr="004B4A14">
        <w:rPr>
          <w:rFonts w:ascii="Arial" w:hAnsi="Arial" w:cs="Arial"/>
          <w:w w:val="105"/>
          <w:sz w:val="20"/>
          <w:szCs w:val="20"/>
        </w:rPr>
        <w:t>société</w:t>
      </w:r>
      <w:r w:rsidRPr="004B4A14">
        <w:rPr>
          <w:rFonts w:ascii="Arial" w:hAnsi="Arial" w:cs="Arial"/>
          <w:spacing w:val="-14"/>
          <w:w w:val="105"/>
          <w:sz w:val="20"/>
          <w:szCs w:val="20"/>
        </w:rPr>
        <w:t xml:space="preserve"> </w:t>
      </w:r>
      <w:r w:rsidRPr="004B4A14">
        <w:rPr>
          <w:rFonts w:ascii="Arial" w:hAnsi="Arial" w:cs="Arial"/>
          <w:w w:val="105"/>
          <w:sz w:val="20"/>
          <w:szCs w:val="20"/>
        </w:rPr>
        <w:t>de</w:t>
      </w:r>
      <w:r w:rsidRPr="004B4A14">
        <w:rPr>
          <w:rFonts w:ascii="Arial" w:hAnsi="Arial" w:cs="Arial"/>
          <w:spacing w:val="-15"/>
          <w:w w:val="105"/>
          <w:sz w:val="20"/>
          <w:szCs w:val="20"/>
        </w:rPr>
        <w:t xml:space="preserve"> </w:t>
      </w:r>
      <w:r w:rsidRPr="004B4A14">
        <w:rPr>
          <w:rFonts w:ascii="Arial" w:hAnsi="Arial" w:cs="Arial"/>
          <w:w w:val="105"/>
          <w:sz w:val="20"/>
          <w:szCs w:val="20"/>
        </w:rPr>
        <w:t>droit</w:t>
      </w:r>
      <w:r w:rsidRPr="004B4A14">
        <w:rPr>
          <w:rFonts w:ascii="Arial" w:hAnsi="Arial" w:cs="Arial"/>
          <w:spacing w:val="-16"/>
          <w:w w:val="105"/>
          <w:sz w:val="20"/>
          <w:szCs w:val="20"/>
        </w:rPr>
        <w:t xml:space="preserve"> </w:t>
      </w:r>
      <w:r w:rsidRPr="004B4A14">
        <w:rPr>
          <w:rFonts w:ascii="Arial" w:hAnsi="Arial" w:cs="Arial"/>
          <w:w w:val="105"/>
          <w:sz w:val="20"/>
          <w:szCs w:val="20"/>
        </w:rPr>
        <w:t>français</w:t>
      </w:r>
      <w:r w:rsidRPr="004B4A14">
        <w:rPr>
          <w:rFonts w:ascii="Arial" w:hAnsi="Arial" w:cs="Arial"/>
          <w:spacing w:val="-15"/>
          <w:w w:val="105"/>
          <w:sz w:val="20"/>
          <w:szCs w:val="20"/>
        </w:rPr>
        <w:t xml:space="preserve"> </w:t>
      </w:r>
      <w:r w:rsidRPr="004B4A14">
        <w:rPr>
          <w:rFonts w:ascii="Arial" w:hAnsi="Arial" w:cs="Arial"/>
          <w:w w:val="105"/>
          <w:sz w:val="20"/>
          <w:szCs w:val="20"/>
        </w:rPr>
        <w:t>Maison</w:t>
      </w:r>
      <w:r w:rsidRPr="004B4A14">
        <w:rPr>
          <w:rFonts w:ascii="Arial" w:hAnsi="Arial" w:cs="Arial"/>
          <w:spacing w:val="-16"/>
          <w:w w:val="105"/>
          <w:sz w:val="20"/>
          <w:szCs w:val="20"/>
        </w:rPr>
        <w:t xml:space="preserve"> </w:t>
      </w:r>
      <w:r w:rsidRPr="004B4A14">
        <w:rPr>
          <w:rFonts w:ascii="Arial" w:hAnsi="Arial" w:cs="Arial"/>
          <w:w w:val="105"/>
          <w:sz w:val="20"/>
          <w:szCs w:val="20"/>
        </w:rPr>
        <w:t>Fauré</w:t>
      </w:r>
      <w:r w:rsidRPr="004B4A14">
        <w:rPr>
          <w:rFonts w:ascii="Arial" w:hAnsi="Arial" w:cs="Arial"/>
          <w:spacing w:val="-14"/>
          <w:w w:val="105"/>
          <w:sz w:val="20"/>
          <w:szCs w:val="20"/>
        </w:rPr>
        <w:t xml:space="preserve"> </w:t>
      </w:r>
      <w:r w:rsidRPr="004B4A14">
        <w:rPr>
          <w:rFonts w:ascii="Arial" w:hAnsi="Arial" w:cs="Arial"/>
          <w:w w:val="105"/>
          <w:sz w:val="20"/>
          <w:szCs w:val="20"/>
        </w:rPr>
        <w:t>Le</w:t>
      </w:r>
      <w:r w:rsidRPr="004B4A14">
        <w:rPr>
          <w:rFonts w:ascii="Arial" w:hAnsi="Arial" w:cs="Arial"/>
          <w:spacing w:val="-16"/>
          <w:w w:val="105"/>
          <w:sz w:val="20"/>
          <w:szCs w:val="20"/>
        </w:rPr>
        <w:t xml:space="preserve"> </w:t>
      </w:r>
      <w:r w:rsidRPr="004B4A14">
        <w:rPr>
          <w:rFonts w:ascii="Arial" w:hAnsi="Arial" w:cs="Arial"/>
          <w:w w:val="105"/>
          <w:sz w:val="20"/>
          <w:szCs w:val="20"/>
        </w:rPr>
        <w:t>Page,</w:t>
      </w:r>
      <w:r w:rsidRPr="004B4A14">
        <w:rPr>
          <w:rFonts w:ascii="Arial" w:hAnsi="Arial" w:cs="Arial"/>
          <w:spacing w:val="-14"/>
          <w:w w:val="105"/>
          <w:sz w:val="20"/>
          <w:szCs w:val="20"/>
        </w:rPr>
        <w:t xml:space="preserve"> </w:t>
      </w:r>
      <w:r w:rsidRPr="004B4A14">
        <w:rPr>
          <w:rFonts w:ascii="Arial" w:hAnsi="Arial" w:cs="Arial"/>
          <w:w w:val="105"/>
          <w:sz w:val="20"/>
          <w:szCs w:val="20"/>
        </w:rPr>
        <w:t>qui</w:t>
      </w:r>
      <w:r w:rsidRPr="004B4A14">
        <w:rPr>
          <w:rFonts w:ascii="Arial" w:hAnsi="Arial" w:cs="Arial"/>
          <w:spacing w:val="-16"/>
          <w:w w:val="105"/>
          <w:sz w:val="20"/>
          <w:szCs w:val="20"/>
        </w:rPr>
        <w:t xml:space="preserve"> </w:t>
      </w:r>
      <w:r w:rsidRPr="004B4A14">
        <w:rPr>
          <w:rFonts w:ascii="Arial" w:hAnsi="Arial" w:cs="Arial"/>
          <w:w w:val="105"/>
          <w:sz w:val="20"/>
          <w:szCs w:val="20"/>
        </w:rPr>
        <w:t>exerçait</w:t>
      </w:r>
      <w:r w:rsidRPr="004B4A14">
        <w:rPr>
          <w:rFonts w:ascii="Arial" w:hAnsi="Arial" w:cs="Arial"/>
          <w:spacing w:val="-14"/>
          <w:w w:val="105"/>
          <w:sz w:val="20"/>
          <w:szCs w:val="20"/>
        </w:rPr>
        <w:t xml:space="preserve"> </w:t>
      </w:r>
      <w:r w:rsidRPr="004B4A14">
        <w:rPr>
          <w:rFonts w:ascii="Arial" w:hAnsi="Arial" w:cs="Arial"/>
          <w:w w:val="105"/>
          <w:sz w:val="20"/>
          <w:szCs w:val="20"/>
        </w:rPr>
        <w:t>depuis</w:t>
      </w:r>
      <w:r w:rsidRPr="004B4A14">
        <w:rPr>
          <w:rFonts w:ascii="Arial" w:hAnsi="Arial" w:cs="Arial"/>
          <w:spacing w:val="-16"/>
          <w:w w:val="105"/>
          <w:sz w:val="20"/>
          <w:szCs w:val="20"/>
        </w:rPr>
        <w:t xml:space="preserve"> </w:t>
      </w:r>
      <w:r w:rsidRPr="004B4A14">
        <w:rPr>
          <w:rFonts w:ascii="Arial" w:hAnsi="Arial" w:cs="Arial"/>
          <w:w w:val="105"/>
          <w:sz w:val="20"/>
          <w:szCs w:val="20"/>
        </w:rPr>
        <w:t>l’année</w:t>
      </w:r>
      <w:r w:rsidRPr="004B4A14">
        <w:rPr>
          <w:rFonts w:ascii="Arial" w:hAnsi="Arial" w:cs="Arial"/>
          <w:spacing w:val="-14"/>
          <w:w w:val="105"/>
          <w:sz w:val="20"/>
          <w:szCs w:val="20"/>
        </w:rPr>
        <w:t xml:space="preserve"> </w:t>
      </w:r>
      <w:r w:rsidRPr="004B4A14">
        <w:rPr>
          <w:rFonts w:ascii="Arial" w:hAnsi="Arial" w:cs="Arial"/>
          <w:w w:val="105"/>
          <w:sz w:val="20"/>
          <w:szCs w:val="20"/>
        </w:rPr>
        <w:t>1716</w:t>
      </w:r>
      <w:r w:rsidRPr="004B4A14">
        <w:rPr>
          <w:rFonts w:ascii="Arial" w:hAnsi="Arial" w:cs="Arial"/>
          <w:spacing w:val="-16"/>
          <w:w w:val="105"/>
          <w:sz w:val="20"/>
          <w:szCs w:val="20"/>
        </w:rPr>
        <w:t xml:space="preserve"> </w:t>
      </w:r>
      <w:r w:rsidRPr="004B4A14">
        <w:rPr>
          <w:rFonts w:ascii="Arial" w:hAnsi="Arial" w:cs="Arial"/>
          <w:w w:val="105"/>
          <w:sz w:val="20"/>
          <w:szCs w:val="20"/>
        </w:rPr>
        <w:t>à</w:t>
      </w:r>
      <w:r w:rsidRPr="004B4A14">
        <w:rPr>
          <w:rFonts w:ascii="Arial" w:hAnsi="Arial" w:cs="Arial"/>
          <w:spacing w:val="-15"/>
          <w:w w:val="105"/>
          <w:sz w:val="20"/>
          <w:szCs w:val="20"/>
        </w:rPr>
        <w:t xml:space="preserve"> </w:t>
      </w:r>
      <w:r w:rsidRPr="004B4A14">
        <w:rPr>
          <w:rFonts w:ascii="Arial" w:hAnsi="Arial" w:cs="Arial"/>
          <w:w w:val="105"/>
          <w:sz w:val="20"/>
          <w:szCs w:val="20"/>
        </w:rPr>
        <w:t>Paris</w:t>
      </w:r>
      <w:r w:rsidRPr="004B4A14">
        <w:rPr>
          <w:rFonts w:ascii="Arial" w:hAnsi="Arial" w:cs="Arial"/>
          <w:spacing w:val="-16"/>
          <w:w w:val="105"/>
          <w:sz w:val="20"/>
          <w:szCs w:val="20"/>
        </w:rPr>
        <w:t xml:space="preserve"> </w:t>
      </w:r>
      <w:r w:rsidRPr="004B4A14">
        <w:rPr>
          <w:rFonts w:ascii="Arial" w:hAnsi="Arial" w:cs="Arial"/>
          <w:w w:val="105"/>
          <w:sz w:val="20"/>
          <w:szCs w:val="20"/>
        </w:rPr>
        <w:t>(France) une activité d’achat et de vente d’armes, de munitions et d’accessoires en cuir, a été dissoute le</w:t>
      </w:r>
      <w:r w:rsidRPr="004B4A14">
        <w:rPr>
          <w:rFonts w:ascii="Arial" w:hAnsi="Arial" w:cs="Arial"/>
          <w:spacing w:val="80"/>
          <w:w w:val="150"/>
          <w:sz w:val="20"/>
          <w:szCs w:val="20"/>
        </w:rPr>
        <w:t xml:space="preserve"> </w:t>
      </w:r>
      <w:r w:rsidRPr="004B4A14">
        <w:rPr>
          <w:rFonts w:ascii="Arial" w:hAnsi="Arial" w:cs="Arial"/>
          <w:w w:val="105"/>
          <w:sz w:val="20"/>
          <w:szCs w:val="20"/>
        </w:rPr>
        <w:t xml:space="preserve">27 novembre 1992, ce qui a entraîné le transfert de son patrimoine à son actionnaire unique, la société </w:t>
      </w:r>
      <w:proofErr w:type="spellStart"/>
      <w:r w:rsidRPr="004B4A14">
        <w:rPr>
          <w:rFonts w:ascii="Arial" w:hAnsi="Arial" w:cs="Arial"/>
          <w:w w:val="105"/>
          <w:sz w:val="20"/>
          <w:szCs w:val="20"/>
        </w:rPr>
        <w:t>Saillard</w:t>
      </w:r>
      <w:proofErr w:type="spellEnd"/>
      <w:r w:rsidRPr="004B4A14">
        <w:rPr>
          <w:rFonts w:ascii="Arial" w:hAnsi="Arial" w:cs="Arial"/>
          <w:w w:val="105"/>
          <w:sz w:val="20"/>
          <w:szCs w:val="20"/>
        </w:rPr>
        <w:t>.</w:t>
      </w:r>
    </w:p>
    <w:p w14:paraId="6D55AEB9" w14:textId="77777777" w:rsidR="008270E0" w:rsidRPr="004B4A14" w:rsidRDefault="00524685">
      <w:pPr>
        <w:pStyle w:val="Paragraphedeliste"/>
        <w:numPr>
          <w:ilvl w:val="0"/>
          <w:numId w:val="1"/>
        </w:numPr>
        <w:tabs>
          <w:tab w:val="left" w:pos="565"/>
          <w:tab w:val="left" w:pos="567"/>
        </w:tabs>
        <w:spacing w:before="263" w:line="232" w:lineRule="auto"/>
        <w:jc w:val="both"/>
        <w:rPr>
          <w:rFonts w:ascii="Arial" w:hAnsi="Arial" w:cs="Arial"/>
          <w:sz w:val="20"/>
          <w:szCs w:val="20"/>
        </w:rPr>
      </w:pPr>
      <w:r w:rsidRPr="004B4A14">
        <w:rPr>
          <w:rFonts w:ascii="Arial" w:hAnsi="Arial" w:cs="Arial"/>
          <w:w w:val="105"/>
          <w:sz w:val="20"/>
          <w:szCs w:val="20"/>
        </w:rPr>
        <w:t>Fauré Le Page Paris est une société de droit français immatriculée au registre du commerce et des sociétés</w:t>
      </w:r>
      <w:r w:rsidRPr="004B4A14">
        <w:rPr>
          <w:rFonts w:ascii="Arial" w:hAnsi="Arial" w:cs="Arial"/>
          <w:spacing w:val="-9"/>
          <w:w w:val="105"/>
          <w:sz w:val="20"/>
          <w:szCs w:val="20"/>
        </w:rPr>
        <w:t xml:space="preserve"> </w:t>
      </w:r>
      <w:r w:rsidRPr="004B4A14">
        <w:rPr>
          <w:rFonts w:ascii="Arial" w:hAnsi="Arial" w:cs="Arial"/>
          <w:w w:val="105"/>
          <w:sz w:val="20"/>
          <w:szCs w:val="20"/>
        </w:rPr>
        <w:t>de</w:t>
      </w:r>
      <w:r w:rsidRPr="004B4A14">
        <w:rPr>
          <w:rFonts w:ascii="Arial" w:hAnsi="Arial" w:cs="Arial"/>
          <w:spacing w:val="-8"/>
          <w:w w:val="105"/>
          <w:sz w:val="20"/>
          <w:szCs w:val="20"/>
        </w:rPr>
        <w:t xml:space="preserve"> </w:t>
      </w:r>
      <w:r w:rsidRPr="004B4A14">
        <w:rPr>
          <w:rFonts w:ascii="Arial" w:hAnsi="Arial" w:cs="Arial"/>
          <w:w w:val="105"/>
          <w:sz w:val="20"/>
          <w:szCs w:val="20"/>
        </w:rPr>
        <w:t>Paris</w:t>
      </w:r>
      <w:r w:rsidRPr="004B4A14">
        <w:rPr>
          <w:rFonts w:ascii="Arial" w:hAnsi="Arial" w:cs="Arial"/>
          <w:spacing w:val="-10"/>
          <w:w w:val="105"/>
          <w:sz w:val="20"/>
          <w:szCs w:val="20"/>
        </w:rPr>
        <w:t xml:space="preserve"> </w:t>
      </w:r>
      <w:r w:rsidRPr="004B4A14">
        <w:rPr>
          <w:rFonts w:ascii="Arial" w:hAnsi="Arial" w:cs="Arial"/>
          <w:w w:val="105"/>
          <w:sz w:val="20"/>
          <w:szCs w:val="20"/>
        </w:rPr>
        <w:t>depuis</w:t>
      </w:r>
      <w:r w:rsidRPr="004B4A14">
        <w:rPr>
          <w:rFonts w:ascii="Arial" w:hAnsi="Arial" w:cs="Arial"/>
          <w:spacing w:val="-9"/>
          <w:w w:val="105"/>
          <w:sz w:val="20"/>
          <w:szCs w:val="20"/>
        </w:rPr>
        <w:t xml:space="preserve"> </w:t>
      </w:r>
      <w:r w:rsidRPr="004B4A14">
        <w:rPr>
          <w:rFonts w:ascii="Arial" w:hAnsi="Arial" w:cs="Arial"/>
          <w:w w:val="105"/>
          <w:sz w:val="20"/>
          <w:szCs w:val="20"/>
        </w:rPr>
        <w:t>le</w:t>
      </w:r>
      <w:r w:rsidRPr="004B4A14">
        <w:rPr>
          <w:rFonts w:ascii="Arial" w:hAnsi="Arial" w:cs="Arial"/>
          <w:spacing w:val="-8"/>
          <w:w w:val="105"/>
          <w:sz w:val="20"/>
          <w:szCs w:val="20"/>
        </w:rPr>
        <w:t xml:space="preserve"> </w:t>
      </w:r>
      <w:r w:rsidRPr="004B4A14">
        <w:rPr>
          <w:rFonts w:ascii="Arial" w:hAnsi="Arial" w:cs="Arial"/>
          <w:w w:val="105"/>
          <w:sz w:val="20"/>
          <w:szCs w:val="20"/>
        </w:rPr>
        <w:t>14</w:t>
      </w:r>
      <w:r w:rsidRPr="004B4A14">
        <w:rPr>
          <w:rFonts w:ascii="Arial" w:hAnsi="Arial" w:cs="Arial"/>
          <w:spacing w:val="-9"/>
          <w:w w:val="105"/>
          <w:sz w:val="20"/>
          <w:szCs w:val="20"/>
        </w:rPr>
        <w:t xml:space="preserve"> </w:t>
      </w:r>
      <w:r w:rsidRPr="004B4A14">
        <w:rPr>
          <w:rFonts w:ascii="Arial" w:hAnsi="Arial" w:cs="Arial"/>
          <w:w w:val="105"/>
          <w:sz w:val="20"/>
          <w:szCs w:val="20"/>
        </w:rPr>
        <w:t>octobre</w:t>
      </w:r>
      <w:r w:rsidRPr="004B4A14">
        <w:rPr>
          <w:rFonts w:ascii="Arial" w:hAnsi="Arial" w:cs="Arial"/>
          <w:spacing w:val="-9"/>
          <w:w w:val="105"/>
          <w:sz w:val="20"/>
          <w:szCs w:val="20"/>
        </w:rPr>
        <w:t xml:space="preserve"> </w:t>
      </w:r>
      <w:r w:rsidRPr="004B4A14">
        <w:rPr>
          <w:rFonts w:ascii="Arial" w:hAnsi="Arial" w:cs="Arial"/>
          <w:w w:val="105"/>
          <w:sz w:val="20"/>
          <w:szCs w:val="20"/>
        </w:rPr>
        <w:t>2009.</w:t>
      </w:r>
      <w:r w:rsidRPr="004B4A14">
        <w:rPr>
          <w:rFonts w:ascii="Arial" w:hAnsi="Arial" w:cs="Arial"/>
          <w:spacing w:val="-9"/>
          <w:w w:val="105"/>
          <w:sz w:val="20"/>
          <w:szCs w:val="20"/>
        </w:rPr>
        <w:t xml:space="preserve"> </w:t>
      </w:r>
      <w:r w:rsidRPr="004B4A14">
        <w:rPr>
          <w:rFonts w:ascii="Arial" w:hAnsi="Arial" w:cs="Arial"/>
          <w:w w:val="105"/>
          <w:sz w:val="20"/>
          <w:szCs w:val="20"/>
        </w:rPr>
        <w:t>Le</w:t>
      </w:r>
      <w:r w:rsidRPr="004B4A14">
        <w:rPr>
          <w:rFonts w:ascii="Arial" w:hAnsi="Arial" w:cs="Arial"/>
          <w:spacing w:val="-9"/>
          <w:w w:val="105"/>
          <w:sz w:val="20"/>
          <w:szCs w:val="20"/>
        </w:rPr>
        <w:t xml:space="preserve"> </w:t>
      </w:r>
      <w:r w:rsidRPr="004B4A14">
        <w:rPr>
          <w:rFonts w:ascii="Arial" w:hAnsi="Arial" w:cs="Arial"/>
          <w:w w:val="105"/>
          <w:sz w:val="20"/>
          <w:szCs w:val="20"/>
        </w:rPr>
        <w:t>29</w:t>
      </w:r>
      <w:r w:rsidRPr="004B4A14">
        <w:rPr>
          <w:rFonts w:ascii="Arial" w:hAnsi="Arial" w:cs="Arial"/>
          <w:spacing w:val="-9"/>
          <w:w w:val="105"/>
          <w:sz w:val="20"/>
          <w:szCs w:val="20"/>
        </w:rPr>
        <w:t xml:space="preserve"> </w:t>
      </w:r>
      <w:r w:rsidRPr="004B4A14">
        <w:rPr>
          <w:rFonts w:ascii="Arial" w:hAnsi="Arial" w:cs="Arial"/>
          <w:w w:val="105"/>
          <w:sz w:val="20"/>
          <w:szCs w:val="20"/>
        </w:rPr>
        <w:t>octobre</w:t>
      </w:r>
      <w:r w:rsidRPr="004B4A14">
        <w:rPr>
          <w:rFonts w:ascii="Arial" w:hAnsi="Arial" w:cs="Arial"/>
          <w:spacing w:val="-9"/>
          <w:w w:val="105"/>
          <w:sz w:val="20"/>
          <w:szCs w:val="20"/>
        </w:rPr>
        <w:t xml:space="preserve"> </w:t>
      </w:r>
      <w:r w:rsidRPr="004B4A14">
        <w:rPr>
          <w:rFonts w:ascii="Arial" w:hAnsi="Arial" w:cs="Arial"/>
          <w:w w:val="105"/>
          <w:sz w:val="20"/>
          <w:szCs w:val="20"/>
        </w:rPr>
        <w:t>2009,</w:t>
      </w:r>
      <w:r w:rsidRPr="004B4A14">
        <w:rPr>
          <w:rFonts w:ascii="Arial" w:hAnsi="Arial" w:cs="Arial"/>
          <w:spacing w:val="-9"/>
          <w:w w:val="105"/>
          <w:sz w:val="20"/>
          <w:szCs w:val="20"/>
        </w:rPr>
        <w:t xml:space="preserve"> </w:t>
      </w:r>
      <w:r w:rsidRPr="004B4A14">
        <w:rPr>
          <w:rFonts w:ascii="Arial" w:hAnsi="Arial" w:cs="Arial"/>
          <w:w w:val="105"/>
          <w:sz w:val="20"/>
          <w:szCs w:val="20"/>
        </w:rPr>
        <w:t>elle</w:t>
      </w:r>
      <w:r w:rsidRPr="004B4A14">
        <w:rPr>
          <w:rFonts w:ascii="Arial" w:hAnsi="Arial" w:cs="Arial"/>
          <w:spacing w:val="-9"/>
          <w:w w:val="105"/>
          <w:sz w:val="20"/>
          <w:szCs w:val="20"/>
        </w:rPr>
        <w:t xml:space="preserve"> </w:t>
      </w:r>
      <w:r w:rsidRPr="004B4A14">
        <w:rPr>
          <w:rFonts w:ascii="Arial" w:hAnsi="Arial" w:cs="Arial"/>
          <w:w w:val="105"/>
          <w:sz w:val="20"/>
          <w:szCs w:val="20"/>
        </w:rPr>
        <w:t>a</w:t>
      </w:r>
      <w:r w:rsidRPr="004B4A14">
        <w:rPr>
          <w:rFonts w:ascii="Arial" w:hAnsi="Arial" w:cs="Arial"/>
          <w:spacing w:val="-9"/>
          <w:w w:val="105"/>
          <w:sz w:val="20"/>
          <w:szCs w:val="20"/>
        </w:rPr>
        <w:t xml:space="preserve"> </w:t>
      </w:r>
      <w:r w:rsidRPr="004B4A14">
        <w:rPr>
          <w:rFonts w:ascii="Arial" w:hAnsi="Arial" w:cs="Arial"/>
          <w:w w:val="105"/>
          <w:sz w:val="20"/>
          <w:szCs w:val="20"/>
        </w:rPr>
        <w:t>acquis,</w:t>
      </w:r>
      <w:r w:rsidRPr="004B4A14">
        <w:rPr>
          <w:rFonts w:ascii="Arial" w:hAnsi="Arial" w:cs="Arial"/>
          <w:spacing w:val="-9"/>
          <w:w w:val="105"/>
          <w:sz w:val="20"/>
          <w:szCs w:val="20"/>
        </w:rPr>
        <w:t xml:space="preserve"> </w:t>
      </w:r>
      <w:r w:rsidRPr="004B4A14">
        <w:rPr>
          <w:rFonts w:ascii="Arial" w:hAnsi="Arial" w:cs="Arial"/>
          <w:w w:val="105"/>
          <w:sz w:val="20"/>
          <w:szCs w:val="20"/>
        </w:rPr>
        <w:t>auprès</w:t>
      </w:r>
      <w:r w:rsidRPr="004B4A14">
        <w:rPr>
          <w:rFonts w:ascii="Arial" w:hAnsi="Arial" w:cs="Arial"/>
          <w:spacing w:val="-9"/>
          <w:w w:val="105"/>
          <w:sz w:val="20"/>
          <w:szCs w:val="20"/>
        </w:rPr>
        <w:t xml:space="preserve"> </w:t>
      </w:r>
      <w:r w:rsidRPr="004B4A14">
        <w:rPr>
          <w:rFonts w:ascii="Arial" w:hAnsi="Arial" w:cs="Arial"/>
          <w:w w:val="105"/>
          <w:sz w:val="20"/>
          <w:szCs w:val="20"/>
        </w:rPr>
        <w:t>de</w:t>
      </w:r>
      <w:r w:rsidRPr="004B4A14">
        <w:rPr>
          <w:rFonts w:ascii="Arial" w:hAnsi="Arial" w:cs="Arial"/>
          <w:spacing w:val="-10"/>
          <w:w w:val="105"/>
          <w:sz w:val="20"/>
          <w:szCs w:val="20"/>
        </w:rPr>
        <w:t xml:space="preserve"> </w:t>
      </w:r>
      <w:proofErr w:type="spellStart"/>
      <w:r w:rsidRPr="004B4A14">
        <w:rPr>
          <w:rFonts w:ascii="Arial" w:hAnsi="Arial" w:cs="Arial"/>
          <w:w w:val="105"/>
          <w:sz w:val="20"/>
          <w:szCs w:val="20"/>
        </w:rPr>
        <w:t>Saillard</w:t>
      </w:r>
      <w:proofErr w:type="spellEnd"/>
      <w:r w:rsidRPr="004B4A14">
        <w:rPr>
          <w:rFonts w:ascii="Arial" w:hAnsi="Arial" w:cs="Arial"/>
          <w:w w:val="105"/>
          <w:sz w:val="20"/>
          <w:szCs w:val="20"/>
        </w:rPr>
        <w:t>,</w:t>
      </w:r>
      <w:r w:rsidRPr="004B4A14">
        <w:rPr>
          <w:rFonts w:ascii="Arial" w:hAnsi="Arial" w:cs="Arial"/>
          <w:spacing w:val="-9"/>
          <w:w w:val="105"/>
          <w:sz w:val="20"/>
          <w:szCs w:val="20"/>
        </w:rPr>
        <w:t xml:space="preserve"> </w:t>
      </w:r>
      <w:r w:rsidRPr="004B4A14">
        <w:rPr>
          <w:rFonts w:ascii="Arial" w:hAnsi="Arial" w:cs="Arial"/>
          <w:w w:val="105"/>
          <w:sz w:val="20"/>
          <w:szCs w:val="20"/>
        </w:rPr>
        <w:t>la marque française « Fauré Le Page », déposée par cette société le 5 juin 1989 pour désigner, notamment, les produits « armes blanches ; armes à feu et leurs parties ; munitions et projectiles ; explosifs ; supports pour le tir ; cartoucheries ; cuir et imitations du cuir ; malles et valises ».</w:t>
      </w:r>
    </w:p>
    <w:p w14:paraId="6D55AEBA" w14:textId="77777777" w:rsidR="008270E0" w:rsidRPr="004B4A14" w:rsidRDefault="00524685">
      <w:pPr>
        <w:pStyle w:val="Paragraphedeliste"/>
        <w:numPr>
          <w:ilvl w:val="0"/>
          <w:numId w:val="1"/>
        </w:numPr>
        <w:tabs>
          <w:tab w:val="left" w:pos="567"/>
        </w:tabs>
        <w:spacing w:before="253" w:line="271" w:lineRule="exact"/>
        <w:ind w:right="0"/>
        <w:rPr>
          <w:rFonts w:ascii="Arial" w:hAnsi="Arial" w:cs="Arial"/>
          <w:sz w:val="20"/>
          <w:szCs w:val="20"/>
        </w:rPr>
      </w:pPr>
      <w:r w:rsidRPr="004B4A14">
        <w:rPr>
          <w:rFonts w:ascii="Arial" w:hAnsi="Arial" w:cs="Arial"/>
          <w:w w:val="105"/>
          <w:sz w:val="20"/>
          <w:szCs w:val="20"/>
        </w:rPr>
        <w:t>Le</w:t>
      </w:r>
      <w:r w:rsidRPr="004B4A14">
        <w:rPr>
          <w:rFonts w:ascii="Arial" w:hAnsi="Arial" w:cs="Arial"/>
          <w:spacing w:val="17"/>
          <w:w w:val="105"/>
          <w:sz w:val="20"/>
          <w:szCs w:val="20"/>
        </w:rPr>
        <w:t xml:space="preserve"> </w:t>
      </w:r>
      <w:r w:rsidRPr="004B4A14">
        <w:rPr>
          <w:rFonts w:ascii="Arial" w:hAnsi="Arial" w:cs="Arial"/>
          <w:w w:val="105"/>
          <w:sz w:val="20"/>
          <w:szCs w:val="20"/>
        </w:rPr>
        <w:t>17</w:t>
      </w:r>
      <w:r w:rsidRPr="004B4A14">
        <w:rPr>
          <w:rFonts w:ascii="Arial" w:hAnsi="Arial" w:cs="Arial"/>
          <w:spacing w:val="17"/>
          <w:w w:val="105"/>
          <w:sz w:val="20"/>
          <w:szCs w:val="20"/>
        </w:rPr>
        <w:t xml:space="preserve"> </w:t>
      </w:r>
      <w:r w:rsidRPr="004B4A14">
        <w:rPr>
          <w:rFonts w:ascii="Arial" w:hAnsi="Arial" w:cs="Arial"/>
          <w:w w:val="105"/>
          <w:sz w:val="20"/>
          <w:szCs w:val="20"/>
        </w:rPr>
        <w:t>juin</w:t>
      </w:r>
      <w:r w:rsidRPr="004B4A14">
        <w:rPr>
          <w:rFonts w:ascii="Arial" w:hAnsi="Arial" w:cs="Arial"/>
          <w:spacing w:val="16"/>
          <w:w w:val="105"/>
          <w:sz w:val="20"/>
          <w:szCs w:val="20"/>
        </w:rPr>
        <w:t xml:space="preserve"> </w:t>
      </w:r>
      <w:r w:rsidRPr="004B4A14">
        <w:rPr>
          <w:rFonts w:ascii="Arial" w:hAnsi="Arial" w:cs="Arial"/>
          <w:w w:val="105"/>
          <w:sz w:val="20"/>
          <w:szCs w:val="20"/>
        </w:rPr>
        <w:t>2011,</w:t>
      </w:r>
      <w:r w:rsidRPr="004B4A14">
        <w:rPr>
          <w:rFonts w:ascii="Arial" w:hAnsi="Arial" w:cs="Arial"/>
          <w:spacing w:val="18"/>
          <w:w w:val="105"/>
          <w:sz w:val="20"/>
          <w:szCs w:val="20"/>
        </w:rPr>
        <w:t xml:space="preserve"> </w:t>
      </w:r>
      <w:r w:rsidRPr="004B4A14">
        <w:rPr>
          <w:rFonts w:ascii="Arial" w:hAnsi="Arial" w:cs="Arial"/>
          <w:w w:val="105"/>
          <w:sz w:val="20"/>
          <w:szCs w:val="20"/>
        </w:rPr>
        <w:t>Fauré</w:t>
      </w:r>
      <w:r w:rsidRPr="004B4A14">
        <w:rPr>
          <w:rFonts w:ascii="Arial" w:hAnsi="Arial" w:cs="Arial"/>
          <w:spacing w:val="16"/>
          <w:w w:val="105"/>
          <w:sz w:val="20"/>
          <w:szCs w:val="20"/>
        </w:rPr>
        <w:t xml:space="preserve"> </w:t>
      </w:r>
      <w:r w:rsidRPr="004B4A14">
        <w:rPr>
          <w:rFonts w:ascii="Arial" w:hAnsi="Arial" w:cs="Arial"/>
          <w:w w:val="105"/>
          <w:sz w:val="20"/>
          <w:szCs w:val="20"/>
        </w:rPr>
        <w:t>Le</w:t>
      </w:r>
      <w:r w:rsidRPr="004B4A14">
        <w:rPr>
          <w:rFonts w:ascii="Arial" w:hAnsi="Arial" w:cs="Arial"/>
          <w:spacing w:val="17"/>
          <w:w w:val="105"/>
          <w:sz w:val="20"/>
          <w:szCs w:val="20"/>
        </w:rPr>
        <w:t xml:space="preserve"> </w:t>
      </w:r>
      <w:r w:rsidRPr="004B4A14">
        <w:rPr>
          <w:rFonts w:ascii="Arial" w:hAnsi="Arial" w:cs="Arial"/>
          <w:w w:val="105"/>
          <w:sz w:val="20"/>
          <w:szCs w:val="20"/>
        </w:rPr>
        <w:t>Page</w:t>
      </w:r>
      <w:r w:rsidRPr="004B4A14">
        <w:rPr>
          <w:rFonts w:ascii="Arial" w:hAnsi="Arial" w:cs="Arial"/>
          <w:spacing w:val="17"/>
          <w:w w:val="105"/>
          <w:sz w:val="20"/>
          <w:szCs w:val="20"/>
        </w:rPr>
        <w:t xml:space="preserve"> </w:t>
      </w:r>
      <w:r w:rsidRPr="004B4A14">
        <w:rPr>
          <w:rFonts w:ascii="Arial" w:hAnsi="Arial" w:cs="Arial"/>
          <w:w w:val="105"/>
          <w:sz w:val="20"/>
          <w:szCs w:val="20"/>
        </w:rPr>
        <w:t>Paris</w:t>
      </w:r>
      <w:r w:rsidRPr="004B4A14">
        <w:rPr>
          <w:rFonts w:ascii="Arial" w:hAnsi="Arial" w:cs="Arial"/>
          <w:spacing w:val="18"/>
          <w:w w:val="105"/>
          <w:sz w:val="20"/>
          <w:szCs w:val="20"/>
        </w:rPr>
        <w:t xml:space="preserve"> </w:t>
      </w:r>
      <w:r w:rsidRPr="004B4A14">
        <w:rPr>
          <w:rFonts w:ascii="Arial" w:hAnsi="Arial" w:cs="Arial"/>
          <w:w w:val="105"/>
          <w:sz w:val="20"/>
          <w:szCs w:val="20"/>
        </w:rPr>
        <w:t>a</w:t>
      </w:r>
      <w:r w:rsidRPr="004B4A14">
        <w:rPr>
          <w:rFonts w:ascii="Arial" w:hAnsi="Arial" w:cs="Arial"/>
          <w:spacing w:val="17"/>
          <w:w w:val="105"/>
          <w:sz w:val="20"/>
          <w:szCs w:val="20"/>
        </w:rPr>
        <w:t xml:space="preserve"> </w:t>
      </w:r>
      <w:r w:rsidRPr="004B4A14">
        <w:rPr>
          <w:rFonts w:ascii="Arial" w:hAnsi="Arial" w:cs="Arial"/>
          <w:w w:val="105"/>
          <w:sz w:val="20"/>
          <w:szCs w:val="20"/>
        </w:rPr>
        <w:t>déposé</w:t>
      </w:r>
      <w:r w:rsidRPr="004B4A14">
        <w:rPr>
          <w:rFonts w:ascii="Arial" w:hAnsi="Arial" w:cs="Arial"/>
          <w:spacing w:val="16"/>
          <w:w w:val="105"/>
          <w:sz w:val="20"/>
          <w:szCs w:val="20"/>
        </w:rPr>
        <w:t xml:space="preserve"> </w:t>
      </w:r>
      <w:r w:rsidRPr="004B4A14">
        <w:rPr>
          <w:rFonts w:ascii="Arial" w:hAnsi="Arial" w:cs="Arial"/>
          <w:w w:val="105"/>
          <w:sz w:val="20"/>
          <w:szCs w:val="20"/>
        </w:rPr>
        <w:t>deux</w:t>
      </w:r>
      <w:r w:rsidRPr="004B4A14">
        <w:rPr>
          <w:rFonts w:ascii="Arial" w:hAnsi="Arial" w:cs="Arial"/>
          <w:spacing w:val="17"/>
          <w:w w:val="105"/>
          <w:sz w:val="20"/>
          <w:szCs w:val="20"/>
        </w:rPr>
        <w:t xml:space="preserve"> </w:t>
      </w:r>
      <w:r w:rsidRPr="004B4A14">
        <w:rPr>
          <w:rFonts w:ascii="Arial" w:hAnsi="Arial" w:cs="Arial"/>
          <w:w w:val="105"/>
          <w:sz w:val="20"/>
          <w:szCs w:val="20"/>
        </w:rPr>
        <w:t>marques</w:t>
      </w:r>
      <w:r w:rsidRPr="004B4A14">
        <w:rPr>
          <w:rFonts w:ascii="Arial" w:hAnsi="Arial" w:cs="Arial"/>
          <w:spacing w:val="19"/>
          <w:w w:val="105"/>
          <w:sz w:val="20"/>
          <w:szCs w:val="20"/>
        </w:rPr>
        <w:t xml:space="preserve"> </w:t>
      </w:r>
      <w:r w:rsidRPr="004B4A14">
        <w:rPr>
          <w:rFonts w:ascii="Arial" w:hAnsi="Arial" w:cs="Arial"/>
          <w:w w:val="105"/>
          <w:sz w:val="20"/>
          <w:szCs w:val="20"/>
        </w:rPr>
        <w:t>françaises</w:t>
      </w:r>
      <w:r w:rsidRPr="004B4A14">
        <w:rPr>
          <w:rFonts w:ascii="Arial" w:hAnsi="Arial" w:cs="Arial"/>
          <w:spacing w:val="17"/>
          <w:w w:val="105"/>
          <w:sz w:val="20"/>
          <w:szCs w:val="20"/>
        </w:rPr>
        <w:t xml:space="preserve"> </w:t>
      </w:r>
      <w:r w:rsidRPr="004B4A14">
        <w:rPr>
          <w:rFonts w:ascii="Arial" w:hAnsi="Arial" w:cs="Arial"/>
          <w:w w:val="105"/>
          <w:sz w:val="20"/>
          <w:szCs w:val="20"/>
        </w:rPr>
        <w:t>comportant</w:t>
      </w:r>
      <w:r w:rsidRPr="004B4A14">
        <w:rPr>
          <w:rFonts w:ascii="Arial" w:hAnsi="Arial" w:cs="Arial"/>
          <w:spacing w:val="17"/>
          <w:w w:val="105"/>
          <w:sz w:val="20"/>
          <w:szCs w:val="20"/>
        </w:rPr>
        <w:t xml:space="preserve"> </w:t>
      </w:r>
      <w:r w:rsidRPr="004B4A14">
        <w:rPr>
          <w:rFonts w:ascii="Arial" w:hAnsi="Arial" w:cs="Arial"/>
          <w:w w:val="105"/>
          <w:sz w:val="20"/>
          <w:szCs w:val="20"/>
        </w:rPr>
        <w:t>la</w:t>
      </w:r>
      <w:r w:rsidRPr="004B4A14">
        <w:rPr>
          <w:rFonts w:ascii="Arial" w:hAnsi="Arial" w:cs="Arial"/>
          <w:spacing w:val="17"/>
          <w:w w:val="105"/>
          <w:sz w:val="20"/>
          <w:szCs w:val="20"/>
        </w:rPr>
        <w:t xml:space="preserve"> </w:t>
      </w:r>
      <w:r w:rsidRPr="004B4A14">
        <w:rPr>
          <w:rFonts w:ascii="Arial" w:hAnsi="Arial" w:cs="Arial"/>
          <w:spacing w:val="-2"/>
          <w:w w:val="105"/>
          <w:sz w:val="20"/>
          <w:szCs w:val="20"/>
        </w:rPr>
        <w:t>mention</w:t>
      </w:r>
    </w:p>
    <w:p w14:paraId="6D55AEBB" w14:textId="77777777" w:rsidR="008270E0" w:rsidRPr="004B4A14" w:rsidRDefault="00524685">
      <w:pPr>
        <w:pStyle w:val="Corpsdetexte"/>
        <w:spacing w:before="2" w:line="232" w:lineRule="auto"/>
        <w:rPr>
          <w:rFonts w:ascii="Arial" w:hAnsi="Arial" w:cs="Arial"/>
          <w:sz w:val="20"/>
          <w:szCs w:val="20"/>
        </w:rPr>
      </w:pPr>
      <w:r w:rsidRPr="004B4A14">
        <w:rPr>
          <w:rFonts w:ascii="Arial" w:hAnsi="Arial" w:cs="Arial"/>
          <w:w w:val="105"/>
          <w:sz w:val="20"/>
          <w:szCs w:val="20"/>
        </w:rPr>
        <w:t>« Fauré Le Page Paris 1717 » pour désigner, notamment, les produits « cuir et imitations du cuir ; malles et valises ; sacs de voyage ; sacs à main ».</w:t>
      </w:r>
    </w:p>
    <w:p w14:paraId="6D55AEBC" w14:textId="77777777" w:rsidR="008270E0" w:rsidRPr="004B4A14" w:rsidRDefault="00524685">
      <w:pPr>
        <w:pStyle w:val="Paragraphedeliste"/>
        <w:numPr>
          <w:ilvl w:val="0"/>
          <w:numId w:val="1"/>
        </w:numPr>
        <w:tabs>
          <w:tab w:val="left" w:pos="565"/>
          <w:tab w:val="left" w:pos="567"/>
        </w:tabs>
        <w:spacing w:before="264" w:line="232" w:lineRule="auto"/>
        <w:jc w:val="both"/>
        <w:rPr>
          <w:rFonts w:ascii="Arial" w:hAnsi="Arial" w:cs="Arial"/>
          <w:sz w:val="20"/>
          <w:szCs w:val="20"/>
        </w:rPr>
      </w:pPr>
      <w:r w:rsidRPr="004B4A14">
        <w:rPr>
          <w:rFonts w:ascii="Arial" w:hAnsi="Arial" w:cs="Arial"/>
          <w:w w:val="105"/>
          <w:sz w:val="20"/>
          <w:szCs w:val="20"/>
        </w:rPr>
        <w:t xml:space="preserve">Le 26 octobre 2012, </w:t>
      </w:r>
      <w:proofErr w:type="spellStart"/>
      <w:r w:rsidRPr="004B4A14">
        <w:rPr>
          <w:rFonts w:ascii="Arial" w:hAnsi="Arial" w:cs="Arial"/>
          <w:w w:val="105"/>
          <w:sz w:val="20"/>
          <w:szCs w:val="20"/>
        </w:rPr>
        <w:t>Goyard</w:t>
      </w:r>
      <w:proofErr w:type="spellEnd"/>
      <w:r w:rsidRPr="004B4A14">
        <w:rPr>
          <w:rFonts w:ascii="Arial" w:hAnsi="Arial" w:cs="Arial"/>
          <w:w w:val="105"/>
          <w:sz w:val="20"/>
          <w:szCs w:val="20"/>
        </w:rPr>
        <w:t xml:space="preserve"> ST-Honoré, une société de droit français qui fabrique et commercialise des articles de voyage et de maroquinerie, a assigné les sociétés Fauré Le Page Paris et Fauré Le Page Maroquinier (ci-après, ensemble, les « sociétés Fauré Le Page »), cette dernière en sa qualité d’exploitante des marques Fauré Le Page Paris 1717, afin d’obtenir l’annulation de ces marques en raison de leur caractère prétendument trompeur.</w:t>
      </w:r>
    </w:p>
    <w:p w14:paraId="6D55AEBD" w14:textId="77777777" w:rsidR="008270E0" w:rsidRPr="004B4A14" w:rsidRDefault="00524685">
      <w:pPr>
        <w:pStyle w:val="Paragraphedeliste"/>
        <w:numPr>
          <w:ilvl w:val="0"/>
          <w:numId w:val="1"/>
        </w:numPr>
        <w:tabs>
          <w:tab w:val="left" w:pos="565"/>
          <w:tab w:val="left" w:pos="567"/>
        </w:tabs>
        <w:spacing w:before="262" w:line="232" w:lineRule="auto"/>
        <w:ind w:right="141"/>
        <w:jc w:val="both"/>
        <w:rPr>
          <w:rFonts w:ascii="Arial" w:hAnsi="Arial" w:cs="Arial"/>
          <w:sz w:val="20"/>
          <w:szCs w:val="20"/>
        </w:rPr>
      </w:pPr>
      <w:r w:rsidRPr="004B4A14">
        <w:rPr>
          <w:rFonts w:ascii="Arial" w:hAnsi="Arial" w:cs="Arial"/>
          <w:w w:val="110"/>
          <w:sz w:val="20"/>
          <w:szCs w:val="20"/>
        </w:rPr>
        <w:t>Par</w:t>
      </w:r>
      <w:r w:rsidRPr="004B4A14">
        <w:rPr>
          <w:rFonts w:ascii="Arial" w:hAnsi="Arial" w:cs="Arial"/>
          <w:spacing w:val="-10"/>
          <w:w w:val="110"/>
          <w:sz w:val="20"/>
          <w:szCs w:val="20"/>
        </w:rPr>
        <w:t xml:space="preserve"> </w:t>
      </w:r>
      <w:r w:rsidRPr="004B4A14">
        <w:rPr>
          <w:rFonts w:ascii="Arial" w:hAnsi="Arial" w:cs="Arial"/>
          <w:w w:val="110"/>
          <w:sz w:val="20"/>
          <w:szCs w:val="20"/>
        </w:rPr>
        <w:t>arrêt</w:t>
      </w:r>
      <w:r w:rsidRPr="004B4A14">
        <w:rPr>
          <w:rFonts w:ascii="Arial" w:hAnsi="Arial" w:cs="Arial"/>
          <w:spacing w:val="-11"/>
          <w:w w:val="110"/>
          <w:sz w:val="20"/>
          <w:szCs w:val="20"/>
        </w:rPr>
        <w:t xml:space="preserve"> </w:t>
      </w:r>
      <w:r w:rsidRPr="004B4A14">
        <w:rPr>
          <w:rFonts w:ascii="Arial" w:hAnsi="Arial" w:cs="Arial"/>
          <w:w w:val="110"/>
          <w:sz w:val="20"/>
          <w:szCs w:val="20"/>
        </w:rPr>
        <w:t>du</w:t>
      </w:r>
      <w:r w:rsidRPr="004B4A14">
        <w:rPr>
          <w:rFonts w:ascii="Arial" w:hAnsi="Arial" w:cs="Arial"/>
          <w:spacing w:val="-10"/>
          <w:w w:val="110"/>
          <w:sz w:val="20"/>
          <w:szCs w:val="20"/>
        </w:rPr>
        <w:t xml:space="preserve"> </w:t>
      </w:r>
      <w:r w:rsidRPr="004B4A14">
        <w:rPr>
          <w:rFonts w:ascii="Arial" w:hAnsi="Arial" w:cs="Arial"/>
          <w:w w:val="110"/>
          <w:sz w:val="20"/>
          <w:szCs w:val="20"/>
        </w:rPr>
        <w:t>4</w:t>
      </w:r>
      <w:r w:rsidRPr="004B4A14">
        <w:rPr>
          <w:rFonts w:ascii="Arial" w:hAnsi="Arial" w:cs="Arial"/>
          <w:spacing w:val="-11"/>
          <w:w w:val="110"/>
          <w:sz w:val="20"/>
          <w:szCs w:val="20"/>
        </w:rPr>
        <w:t xml:space="preserve"> </w:t>
      </w:r>
      <w:r w:rsidRPr="004B4A14">
        <w:rPr>
          <w:rFonts w:ascii="Arial" w:hAnsi="Arial" w:cs="Arial"/>
          <w:w w:val="110"/>
          <w:sz w:val="20"/>
          <w:szCs w:val="20"/>
        </w:rPr>
        <w:t>octobre</w:t>
      </w:r>
      <w:r w:rsidRPr="004B4A14">
        <w:rPr>
          <w:rFonts w:ascii="Arial" w:hAnsi="Arial" w:cs="Arial"/>
          <w:spacing w:val="-10"/>
          <w:w w:val="110"/>
          <w:sz w:val="20"/>
          <w:szCs w:val="20"/>
        </w:rPr>
        <w:t xml:space="preserve"> </w:t>
      </w:r>
      <w:r w:rsidRPr="004B4A14">
        <w:rPr>
          <w:rFonts w:ascii="Arial" w:hAnsi="Arial" w:cs="Arial"/>
          <w:w w:val="110"/>
          <w:sz w:val="20"/>
          <w:szCs w:val="20"/>
        </w:rPr>
        <w:t>2016,</w:t>
      </w:r>
      <w:r w:rsidRPr="004B4A14">
        <w:rPr>
          <w:rFonts w:ascii="Arial" w:hAnsi="Arial" w:cs="Arial"/>
          <w:spacing w:val="-11"/>
          <w:w w:val="110"/>
          <w:sz w:val="20"/>
          <w:szCs w:val="20"/>
        </w:rPr>
        <w:t xml:space="preserve"> </w:t>
      </w:r>
      <w:r w:rsidRPr="004B4A14">
        <w:rPr>
          <w:rFonts w:ascii="Arial" w:hAnsi="Arial" w:cs="Arial"/>
          <w:w w:val="110"/>
          <w:sz w:val="20"/>
          <w:szCs w:val="20"/>
        </w:rPr>
        <w:t>la</w:t>
      </w:r>
      <w:r w:rsidRPr="004B4A14">
        <w:rPr>
          <w:rFonts w:ascii="Arial" w:hAnsi="Arial" w:cs="Arial"/>
          <w:spacing w:val="-11"/>
          <w:w w:val="110"/>
          <w:sz w:val="20"/>
          <w:szCs w:val="20"/>
        </w:rPr>
        <w:t xml:space="preserve"> </w:t>
      </w:r>
      <w:r w:rsidRPr="004B4A14">
        <w:rPr>
          <w:rFonts w:ascii="Arial" w:hAnsi="Arial" w:cs="Arial"/>
          <w:w w:val="110"/>
          <w:sz w:val="20"/>
          <w:szCs w:val="20"/>
        </w:rPr>
        <w:t>cour</w:t>
      </w:r>
      <w:r w:rsidRPr="004B4A14">
        <w:rPr>
          <w:rFonts w:ascii="Arial" w:hAnsi="Arial" w:cs="Arial"/>
          <w:spacing w:val="-10"/>
          <w:w w:val="110"/>
          <w:sz w:val="20"/>
          <w:szCs w:val="20"/>
        </w:rPr>
        <w:t xml:space="preserve"> </w:t>
      </w:r>
      <w:r w:rsidRPr="004B4A14">
        <w:rPr>
          <w:rFonts w:ascii="Arial" w:hAnsi="Arial" w:cs="Arial"/>
          <w:w w:val="110"/>
          <w:sz w:val="20"/>
          <w:szCs w:val="20"/>
        </w:rPr>
        <w:t>d’appel</w:t>
      </w:r>
      <w:r w:rsidRPr="004B4A14">
        <w:rPr>
          <w:rFonts w:ascii="Arial" w:hAnsi="Arial" w:cs="Arial"/>
          <w:spacing w:val="-11"/>
          <w:w w:val="110"/>
          <w:sz w:val="20"/>
          <w:szCs w:val="20"/>
        </w:rPr>
        <w:t xml:space="preserve"> </w:t>
      </w:r>
      <w:r w:rsidRPr="004B4A14">
        <w:rPr>
          <w:rFonts w:ascii="Arial" w:hAnsi="Arial" w:cs="Arial"/>
          <w:w w:val="110"/>
          <w:sz w:val="20"/>
          <w:szCs w:val="20"/>
        </w:rPr>
        <w:t>de</w:t>
      </w:r>
      <w:r w:rsidRPr="004B4A14">
        <w:rPr>
          <w:rFonts w:ascii="Arial" w:hAnsi="Arial" w:cs="Arial"/>
          <w:spacing w:val="-10"/>
          <w:w w:val="110"/>
          <w:sz w:val="20"/>
          <w:szCs w:val="20"/>
        </w:rPr>
        <w:t xml:space="preserve"> </w:t>
      </w:r>
      <w:r w:rsidRPr="004B4A14">
        <w:rPr>
          <w:rFonts w:ascii="Arial" w:hAnsi="Arial" w:cs="Arial"/>
          <w:w w:val="110"/>
          <w:sz w:val="20"/>
          <w:szCs w:val="20"/>
        </w:rPr>
        <w:t>Paris</w:t>
      </w:r>
      <w:r w:rsidRPr="004B4A14">
        <w:rPr>
          <w:rFonts w:ascii="Arial" w:hAnsi="Arial" w:cs="Arial"/>
          <w:spacing w:val="-11"/>
          <w:w w:val="110"/>
          <w:sz w:val="20"/>
          <w:szCs w:val="20"/>
        </w:rPr>
        <w:t xml:space="preserve"> </w:t>
      </w:r>
      <w:r w:rsidRPr="004B4A14">
        <w:rPr>
          <w:rFonts w:ascii="Arial" w:hAnsi="Arial" w:cs="Arial"/>
          <w:w w:val="110"/>
          <w:sz w:val="20"/>
          <w:szCs w:val="20"/>
        </w:rPr>
        <w:t>(France)</w:t>
      </w:r>
      <w:r w:rsidRPr="004B4A14">
        <w:rPr>
          <w:rFonts w:ascii="Arial" w:hAnsi="Arial" w:cs="Arial"/>
          <w:spacing w:val="-11"/>
          <w:w w:val="110"/>
          <w:sz w:val="20"/>
          <w:szCs w:val="20"/>
        </w:rPr>
        <w:t xml:space="preserve"> </w:t>
      </w:r>
      <w:r w:rsidRPr="004B4A14">
        <w:rPr>
          <w:rFonts w:ascii="Arial" w:hAnsi="Arial" w:cs="Arial"/>
          <w:w w:val="110"/>
          <w:sz w:val="20"/>
          <w:szCs w:val="20"/>
        </w:rPr>
        <w:t>a</w:t>
      </w:r>
      <w:r w:rsidRPr="004B4A14">
        <w:rPr>
          <w:rFonts w:ascii="Arial" w:hAnsi="Arial" w:cs="Arial"/>
          <w:spacing w:val="-10"/>
          <w:w w:val="110"/>
          <w:sz w:val="20"/>
          <w:szCs w:val="20"/>
        </w:rPr>
        <w:t xml:space="preserve"> </w:t>
      </w:r>
      <w:r w:rsidRPr="004B4A14">
        <w:rPr>
          <w:rFonts w:ascii="Arial" w:hAnsi="Arial" w:cs="Arial"/>
          <w:w w:val="110"/>
          <w:sz w:val="20"/>
          <w:szCs w:val="20"/>
        </w:rPr>
        <w:t>rejeté</w:t>
      </w:r>
      <w:r w:rsidRPr="004B4A14">
        <w:rPr>
          <w:rFonts w:ascii="Arial" w:hAnsi="Arial" w:cs="Arial"/>
          <w:spacing w:val="-11"/>
          <w:w w:val="110"/>
          <w:sz w:val="20"/>
          <w:szCs w:val="20"/>
        </w:rPr>
        <w:t xml:space="preserve"> </w:t>
      </w:r>
      <w:r w:rsidRPr="004B4A14">
        <w:rPr>
          <w:rFonts w:ascii="Arial" w:hAnsi="Arial" w:cs="Arial"/>
          <w:w w:val="110"/>
          <w:sz w:val="20"/>
          <w:szCs w:val="20"/>
        </w:rPr>
        <w:t>l’appel</w:t>
      </w:r>
      <w:r w:rsidRPr="004B4A14">
        <w:rPr>
          <w:rFonts w:ascii="Arial" w:hAnsi="Arial" w:cs="Arial"/>
          <w:spacing w:val="-11"/>
          <w:w w:val="110"/>
          <w:sz w:val="20"/>
          <w:szCs w:val="20"/>
        </w:rPr>
        <w:t xml:space="preserve"> </w:t>
      </w:r>
      <w:r w:rsidRPr="004B4A14">
        <w:rPr>
          <w:rFonts w:ascii="Arial" w:hAnsi="Arial" w:cs="Arial"/>
          <w:w w:val="110"/>
          <w:sz w:val="20"/>
          <w:szCs w:val="20"/>
        </w:rPr>
        <w:t>formé</w:t>
      </w:r>
      <w:r w:rsidRPr="004B4A14">
        <w:rPr>
          <w:rFonts w:ascii="Arial" w:hAnsi="Arial" w:cs="Arial"/>
          <w:spacing w:val="-10"/>
          <w:w w:val="110"/>
          <w:sz w:val="20"/>
          <w:szCs w:val="20"/>
        </w:rPr>
        <w:t xml:space="preserve"> </w:t>
      </w:r>
      <w:r w:rsidRPr="004B4A14">
        <w:rPr>
          <w:rFonts w:ascii="Arial" w:hAnsi="Arial" w:cs="Arial"/>
          <w:w w:val="110"/>
          <w:sz w:val="20"/>
          <w:szCs w:val="20"/>
        </w:rPr>
        <w:t>par</w:t>
      </w:r>
      <w:r w:rsidRPr="004B4A14">
        <w:rPr>
          <w:rFonts w:ascii="Arial" w:hAnsi="Arial" w:cs="Arial"/>
          <w:spacing w:val="-11"/>
          <w:w w:val="110"/>
          <w:sz w:val="20"/>
          <w:szCs w:val="20"/>
        </w:rPr>
        <w:t xml:space="preserve"> </w:t>
      </w:r>
      <w:proofErr w:type="spellStart"/>
      <w:r w:rsidRPr="004B4A14">
        <w:rPr>
          <w:rFonts w:ascii="Arial" w:hAnsi="Arial" w:cs="Arial"/>
          <w:w w:val="110"/>
          <w:sz w:val="20"/>
          <w:szCs w:val="20"/>
        </w:rPr>
        <w:t>Goyard</w:t>
      </w:r>
      <w:proofErr w:type="spellEnd"/>
      <w:r w:rsidRPr="004B4A14">
        <w:rPr>
          <w:rFonts w:ascii="Arial" w:hAnsi="Arial" w:cs="Arial"/>
          <w:w w:val="110"/>
          <w:sz w:val="20"/>
          <w:szCs w:val="20"/>
        </w:rPr>
        <w:t xml:space="preserve"> ST-Honoré</w:t>
      </w:r>
      <w:r w:rsidRPr="004B4A14">
        <w:rPr>
          <w:rFonts w:ascii="Arial" w:hAnsi="Arial" w:cs="Arial"/>
          <w:spacing w:val="-14"/>
          <w:w w:val="110"/>
          <w:sz w:val="20"/>
          <w:szCs w:val="20"/>
        </w:rPr>
        <w:t xml:space="preserve"> </w:t>
      </w:r>
      <w:r w:rsidRPr="004B4A14">
        <w:rPr>
          <w:rFonts w:ascii="Arial" w:hAnsi="Arial" w:cs="Arial"/>
          <w:w w:val="110"/>
          <w:sz w:val="20"/>
          <w:szCs w:val="20"/>
        </w:rPr>
        <w:t>contre</w:t>
      </w:r>
      <w:r w:rsidRPr="004B4A14">
        <w:rPr>
          <w:rFonts w:ascii="Arial" w:hAnsi="Arial" w:cs="Arial"/>
          <w:spacing w:val="-13"/>
          <w:w w:val="110"/>
          <w:sz w:val="20"/>
          <w:szCs w:val="20"/>
        </w:rPr>
        <w:t xml:space="preserve"> </w:t>
      </w:r>
      <w:r w:rsidRPr="004B4A14">
        <w:rPr>
          <w:rFonts w:ascii="Arial" w:hAnsi="Arial" w:cs="Arial"/>
          <w:w w:val="110"/>
          <w:sz w:val="20"/>
          <w:szCs w:val="20"/>
        </w:rPr>
        <w:t>le</w:t>
      </w:r>
      <w:r w:rsidRPr="004B4A14">
        <w:rPr>
          <w:rFonts w:ascii="Arial" w:hAnsi="Arial" w:cs="Arial"/>
          <w:spacing w:val="-14"/>
          <w:w w:val="110"/>
          <w:sz w:val="20"/>
          <w:szCs w:val="20"/>
        </w:rPr>
        <w:t xml:space="preserve"> </w:t>
      </w:r>
      <w:r w:rsidRPr="004B4A14">
        <w:rPr>
          <w:rFonts w:ascii="Arial" w:hAnsi="Arial" w:cs="Arial"/>
          <w:w w:val="110"/>
          <w:sz w:val="20"/>
          <w:szCs w:val="20"/>
        </w:rPr>
        <w:t>jugement</w:t>
      </w:r>
      <w:r w:rsidRPr="004B4A14">
        <w:rPr>
          <w:rFonts w:ascii="Arial" w:hAnsi="Arial" w:cs="Arial"/>
          <w:spacing w:val="-13"/>
          <w:w w:val="110"/>
          <w:sz w:val="20"/>
          <w:szCs w:val="20"/>
        </w:rPr>
        <w:t xml:space="preserve"> </w:t>
      </w:r>
      <w:r w:rsidRPr="004B4A14">
        <w:rPr>
          <w:rFonts w:ascii="Arial" w:hAnsi="Arial" w:cs="Arial"/>
          <w:w w:val="110"/>
          <w:sz w:val="20"/>
          <w:szCs w:val="20"/>
        </w:rPr>
        <w:t>de</w:t>
      </w:r>
      <w:r w:rsidRPr="004B4A14">
        <w:rPr>
          <w:rFonts w:ascii="Arial" w:hAnsi="Arial" w:cs="Arial"/>
          <w:spacing w:val="-14"/>
          <w:w w:val="110"/>
          <w:sz w:val="20"/>
          <w:szCs w:val="20"/>
        </w:rPr>
        <w:t xml:space="preserve"> </w:t>
      </w:r>
      <w:r w:rsidRPr="004B4A14">
        <w:rPr>
          <w:rFonts w:ascii="Arial" w:hAnsi="Arial" w:cs="Arial"/>
          <w:w w:val="110"/>
          <w:sz w:val="20"/>
          <w:szCs w:val="20"/>
        </w:rPr>
        <w:t>première</w:t>
      </w:r>
      <w:r w:rsidRPr="004B4A14">
        <w:rPr>
          <w:rFonts w:ascii="Arial" w:hAnsi="Arial" w:cs="Arial"/>
          <w:spacing w:val="-14"/>
          <w:w w:val="110"/>
          <w:sz w:val="20"/>
          <w:szCs w:val="20"/>
        </w:rPr>
        <w:t xml:space="preserve"> </w:t>
      </w:r>
      <w:r w:rsidRPr="004B4A14">
        <w:rPr>
          <w:rFonts w:ascii="Arial" w:hAnsi="Arial" w:cs="Arial"/>
          <w:w w:val="110"/>
          <w:sz w:val="20"/>
          <w:szCs w:val="20"/>
        </w:rPr>
        <w:t>instance</w:t>
      </w:r>
      <w:r w:rsidRPr="004B4A14">
        <w:rPr>
          <w:rFonts w:ascii="Arial" w:hAnsi="Arial" w:cs="Arial"/>
          <w:spacing w:val="-14"/>
          <w:w w:val="110"/>
          <w:sz w:val="20"/>
          <w:szCs w:val="20"/>
        </w:rPr>
        <w:t xml:space="preserve"> </w:t>
      </w:r>
      <w:r w:rsidRPr="004B4A14">
        <w:rPr>
          <w:rFonts w:ascii="Arial" w:hAnsi="Arial" w:cs="Arial"/>
          <w:w w:val="110"/>
          <w:sz w:val="20"/>
          <w:szCs w:val="20"/>
        </w:rPr>
        <w:t>qui</w:t>
      </w:r>
      <w:r w:rsidRPr="004B4A14">
        <w:rPr>
          <w:rFonts w:ascii="Arial" w:hAnsi="Arial" w:cs="Arial"/>
          <w:spacing w:val="-13"/>
          <w:w w:val="110"/>
          <w:sz w:val="20"/>
          <w:szCs w:val="20"/>
        </w:rPr>
        <w:t xml:space="preserve"> </w:t>
      </w:r>
      <w:r w:rsidRPr="004B4A14">
        <w:rPr>
          <w:rFonts w:ascii="Arial" w:hAnsi="Arial" w:cs="Arial"/>
          <w:w w:val="110"/>
          <w:sz w:val="20"/>
          <w:szCs w:val="20"/>
        </w:rPr>
        <w:t>l’avait</w:t>
      </w:r>
      <w:r w:rsidRPr="004B4A14">
        <w:rPr>
          <w:rFonts w:ascii="Arial" w:hAnsi="Arial" w:cs="Arial"/>
          <w:spacing w:val="-14"/>
          <w:w w:val="110"/>
          <w:sz w:val="20"/>
          <w:szCs w:val="20"/>
        </w:rPr>
        <w:t xml:space="preserve"> </w:t>
      </w:r>
      <w:r w:rsidRPr="004B4A14">
        <w:rPr>
          <w:rFonts w:ascii="Arial" w:hAnsi="Arial" w:cs="Arial"/>
          <w:w w:val="110"/>
          <w:sz w:val="20"/>
          <w:szCs w:val="20"/>
        </w:rPr>
        <w:t>déboutée</w:t>
      </w:r>
      <w:r w:rsidRPr="004B4A14">
        <w:rPr>
          <w:rFonts w:ascii="Arial" w:hAnsi="Arial" w:cs="Arial"/>
          <w:spacing w:val="-14"/>
          <w:w w:val="110"/>
          <w:sz w:val="20"/>
          <w:szCs w:val="20"/>
        </w:rPr>
        <w:t xml:space="preserve"> </w:t>
      </w:r>
      <w:r w:rsidRPr="004B4A14">
        <w:rPr>
          <w:rFonts w:ascii="Arial" w:hAnsi="Arial" w:cs="Arial"/>
          <w:w w:val="110"/>
          <w:sz w:val="20"/>
          <w:szCs w:val="20"/>
        </w:rPr>
        <w:t>de</w:t>
      </w:r>
      <w:r w:rsidRPr="004B4A14">
        <w:rPr>
          <w:rFonts w:ascii="Arial" w:hAnsi="Arial" w:cs="Arial"/>
          <w:spacing w:val="-13"/>
          <w:w w:val="110"/>
          <w:sz w:val="20"/>
          <w:szCs w:val="20"/>
        </w:rPr>
        <w:t xml:space="preserve"> </w:t>
      </w:r>
      <w:r w:rsidRPr="004B4A14">
        <w:rPr>
          <w:rFonts w:ascii="Arial" w:hAnsi="Arial" w:cs="Arial"/>
          <w:w w:val="110"/>
          <w:sz w:val="20"/>
          <w:szCs w:val="20"/>
        </w:rPr>
        <w:t>ses</w:t>
      </w:r>
      <w:r w:rsidRPr="004B4A14">
        <w:rPr>
          <w:rFonts w:ascii="Arial" w:hAnsi="Arial" w:cs="Arial"/>
          <w:spacing w:val="-14"/>
          <w:w w:val="110"/>
          <w:sz w:val="20"/>
          <w:szCs w:val="20"/>
        </w:rPr>
        <w:t xml:space="preserve"> </w:t>
      </w:r>
      <w:r w:rsidRPr="004B4A14">
        <w:rPr>
          <w:rFonts w:ascii="Arial" w:hAnsi="Arial" w:cs="Arial"/>
          <w:w w:val="110"/>
          <w:sz w:val="20"/>
          <w:szCs w:val="20"/>
        </w:rPr>
        <w:t>prétentions.</w:t>
      </w:r>
    </w:p>
    <w:p w14:paraId="6D55AEBE" w14:textId="77777777" w:rsidR="008270E0" w:rsidRPr="004B4A14" w:rsidRDefault="00524685">
      <w:pPr>
        <w:pStyle w:val="Paragraphedeliste"/>
        <w:numPr>
          <w:ilvl w:val="0"/>
          <w:numId w:val="1"/>
        </w:numPr>
        <w:tabs>
          <w:tab w:val="left" w:pos="567"/>
        </w:tabs>
        <w:spacing w:before="257"/>
        <w:ind w:right="0"/>
        <w:rPr>
          <w:rFonts w:ascii="Arial" w:hAnsi="Arial" w:cs="Arial"/>
          <w:sz w:val="20"/>
          <w:szCs w:val="20"/>
        </w:rPr>
      </w:pPr>
      <w:r w:rsidRPr="004B4A14">
        <w:rPr>
          <w:rFonts w:ascii="Arial" w:hAnsi="Arial" w:cs="Arial"/>
          <w:w w:val="105"/>
          <w:sz w:val="20"/>
          <w:szCs w:val="20"/>
        </w:rPr>
        <w:t>Par</w:t>
      </w:r>
      <w:r w:rsidRPr="004B4A14">
        <w:rPr>
          <w:rFonts w:ascii="Arial" w:hAnsi="Arial" w:cs="Arial"/>
          <w:spacing w:val="-1"/>
          <w:w w:val="105"/>
          <w:sz w:val="20"/>
          <w:szCs w:val="20"/>
        </w:rPr>
        <w:t xml:space="preserve"> </w:t>
      </w:r>
      <w:r w:rsidRPr="004B4A14">
        <w:rPr>
          <w:rFonts w:ascii="Arial" w:hAnsi="Arial" w:cs="Arial"/>
          <w:w w:val="105"/>
          <w:sz w:val="20"/>
          <w:szCs w:val="20"/>
        </w:rPr>
        <w:t>arrêt</w:t>
      </w:r>
      <w:r w:rsidRPr="004B4A14">
        <w:rPr>
          <w:rFonts w:ascii="Arial" w:hAnsi="Arial" w:cs="Arial"/>
          <w:spacing w:val="-1"/>
          <w:w w:val="105"/>
          <w:sz w:val="20"/>
          <w:szCs w:val="20"/>
        </w:rPr>
        <w:t xml:space="preserve"> </w:t>
      </w:r>
      <w:r w:rsidRPr="004B4A14">
        <w:rPr>
          <w:rFonts w:ascii="Arial" w:hAnsi="Arial" w:cs="Arial"/>
          <w:w w:val="105"/>
          <w:sz w:val="20"/>
          <w:szCs w:val="20"/>
        </w:rPr>
        <w:t>du 27</w:t>
      </w:r>
      <w:r w:rsidRPr="004B4A14">
        <w:rPr>
          <w:rFonts w:ascii="Arial" w:hAnsi="Arial" w:cs="Arial"/>
          <w:spacing w:val="-1"/>
          <w:w w:val="105"/>
          <w:sz w:val="20"/>
          <w:szCs w:val="20"/>
        </w:rPr>
        <w:t xml:space="preserve"> </w:t>
      </w:r>
      <w:r w:rsidRPr="004B4A14">
        <w:rPr>
          <w:rFonts w:ascii="Arial" w:hAnsi="Arial" w:cs="Arial"/>
          <w:w w:val="105"/>
          <w:sz w:val="20"/>
          <w:szCs w:val="20"/>
        </w:rPr>
        <w:t>juin 2018, la</w:t>
      </w:r>
      <w:r w:rsidRPr="004B4A14">
        <w:rPr>
          <w:rFonts w:ascii="Arial" w:hAnsi="Arial" w:cs="Arial"/>
          <w:spacing w:val="1"/>
          <w:w w:val="105"/>
          <w:sz w:val="20"/>
          <w:szCs w:val="20"/>
        </w:rPr>
        <w:t xml:space="preserve"> </w:t>
      </w:r>
      <w:r w:rsidRPr="004B4A14">
        <w:rPr>
          <w:rFonts w:ascii="Arial" w:hAnsi="Arial" w:cs="Arial"/>
          <w:w w:val="105"/>
          <w:sz w:val="20"/>
          <w:szCs w:val="20"/>
        </w:rPr>
        <w:t>Cour de cassation (France)</w:t>
      </w:r>
      <w:r w:rsidRPr="004B4A14">
        <w:rPr>
          <w:rFonts w:ascii="Arial" w:hAnsi="Arial" w:cs="Arial"/>
          <w:spacing w:val="-1"/>
          <w:w w:val="105"/>
          <w:sz w:val="20"/>
          <w:szCs w:val="20"/>
        </w:rPr>
        <w:t xml:space="preserve"> </w:t>
      </w:r>
      <w:r w:rsidRPr="004B4A14">
        <w:rPr>
          <w:rFonts w:ascii="Arial" w:hAnsi="Arial" w:cs="Arial"/>
          <w:w w:val="105"/>
          <w:sz w:val="20"/>
          <w:szCs w:val="20"/>
        </w:rPr>
        <w:t>a</w:t>
      </w:r>
      <w:r w:rsidRPr="004B4A14">
        <w:rPr>
          <w:rFonts w:ascii="Arial" w:hAnsi="Arial" w:cs="Arial"/>
          <w:spacing w:val="1"/>
          <w:w w:val="105"/>
          <w:sz w:val="20"/>
          <w:szCs w:val="20"/>
        </w:rPr>
        <w:t xml:space="preserve"> </w:t>
      </w:r>
      <w:r w:rsidRPr="004B4A14">
        <w:rPr>
          <w:rFonts w:ascii="Arial" w:hAnsi="Arial" w:cs="Arial"/>
          <w:w w:val="105"/>
          <w:sz w:val="20"/>
          <w:szCs w:val="20"/>
        </w:rPr>
        <w:t>cassé</w:t>
      </w:r>
      <w:r w:rsidRPr="004B4A14">
        <w:rPr>
          <w:rFonts w:ascii="Arial" w:hAnsi="Arial" w:cs="Arial"/>
          <w:spacing w:val="-1"/>
          <w:w w:val="105"/>
          <w:sz w:val="20"/>
          <w:szCs w:val="20"/>
        </w:rPr>
        <w:t xml:space="preserve"> </w:t>
      </w:r>
      <w:r w:rsidRPr="004B4A14">
        <w:rPr>
          <w:rFonts w:ascii="Arial" w:hAnsi="Arial" w:cs="Arial"/>
          <w:w w:val="105"/>
          <w:sz w:val="20"/>
          <w:szCs w:val="20"/>
        </w:rPr>
        <w:t>et annulé</w:t>
      </w:r>
      <w:r w:rsidRPr="004B4A14">
        <w:rPr>
          <w:rFonts w:ascii="Arial" w:hAnsi="Arial" w:cs="Arial"/>
          <w:spacing w:val="-1"/>
          <w:w w:val="105"/>
          <w:sz w:val="20"/>
          <w:szCs w:val="20"/>
        </w:rPr>
        <w:t xml:space="preserve"> </w:t>
      </w:r>
      <w:r w:rsidRPr="004B4A14">
        <w:rPr>
          <w:rFonts w:ascii="Arial" w:hAnsi="Arial" w:cs="Arial"/>
          <w:w w:val="105"/>
          <w:sz w:val="20"/>
          <w:szCs w:val="20"/>
        </w:rPr>
        <w:t>cet</w:t>
      </w:r>
      <w:r w:rsidRPr="004B4A14">
        <w:rPr>
          <w:rFonts w:ascii="Arial" w:hAnsi="Arial" w:cs="Arial"/>
          <w:spacing w:val="1"/>
          <w:w w:val="105"/>
          <w:sz w:val="20"/>
          <w:szCs w:val="20"/>
        </w:rPr>
        <w:t xml:space="preserve"> </w:t>
      </w:r>
      <w:r w:rsidRPr="004B4A14">
        <w:rPr>
          <w:rFonts w:ascii="Arial" w:hAnsi="Arial" w:cs="Arial"/>
          <w:spacing w:val="-2"/>
          <w:w w:val="105"/>
          <w:sz w:val="20"/>
          <w:szCs w:val="20"/>
        </w:rPr>
        <w:t>arrêt.</w:t>
      </w:r>
    </w:p>
    <w:p w14:paraId="6D55AEBF" w14:textId="77777777" w:rsidR="008270E0" w:rsidRPr="004B4A14" w:rsidRDefault="00524685">
      <w:pPr>
        <w:pStyle w:val="Paragraphedeliste"/>
        <w:numPr>
          <w:ilvl w:val="0"/>
          <w:numId w:val="1"/>
        </w:numPr>
        <w:tabs>
          <w:tab w:val="left" w:pos="565"/>
          <w:tab w:val="left" w:pos="567"/>
        </w:tabs>
        <w:spacing w:before="264" w:line="232" w:lineRule="auto"/>
        <w:jc w:val="both"/>
        <w:rPr>
          <w:rFonts w:ascii="Arial" w:hAnsi="Arial" w:cs="Arial"/>
          <w:sz w:val="20"/>
          <w:szCs w:val="20"/>
        </w:rPr>
      </w:pPr>
      <w:r w:rsidRPr="004B4A14">
        <w:rPr>
          <w:rFonts w:ascii="Arial" w:hAnsi="Arial" w:cs="Arial"/>
          <w:w w:val="105"/>
          <w:sz w:val="20"/>
          <w:szCs w:val="20"/>
        </w:rPr>
        <w:t xml:space="preserve">Par arrêt du 23 novembre 2021, prononcé sur renvoi de la Cour de cassation, la cour d’appel de Paris a prononcé la nullité des marques contestées en raison d’un risque grave de tromperie du </w:t>
      </w:r>
      <w:r w:rsidRPr="004B4A14">
        <w:rPr>
          <w:rFonts w:ascii="Arial" w:hAnsi="Arial" w:cs="Arial"/>
          <w:spacing w:val="-2"/>
          <w:w w:val="105"/>
          <w:sz w:val="20"/>
          <w:szCs w:val="20"/>
        </w:rPr>
        <w:t>consommateur.</w:t>
      </w:r>
    </w:p>
    <w:p w14:paraId="6D55AEC0" w14:textId="77777777" w:rsidR="008270E0" w:rsidRPr="004B4A14" w:rsidRDefault="00524685">
      <w:pPr>
        <w:pStyle w:val="Paragraphedeliste"/>
        <w:numPr>
          <w:ilvl w:val="0"/>
          <w:numId w:val="1"/>
        </w:numPr>
        <w:tabs>
          <w:tab w:val="left" w:pos="565"/>
          <w:tab w:val="left" w:pos="567"/>
        </w:tabs>
        <w:spacing w:before="263" w:line="232" w:lineRule="auto"/>
        <w:ind w:right="139"/>
        <w:jc w:val="both"/>
        <w:rPr>
          <w:rFonts w:ascii="Arial" w:hAnsi="Arial" w:cs="Arial"/>
          <w:sz w:val="20"/>
          <w:szCs w:val="20"/>
        </w:rPr>
      </w:pPr>
      <w:r w:rsidRPr="004B4A14">
        <w:rPr>
          <w:rFonts w:ascii="Arial" w:hAnsi="Arial" w:cs="Arial"/>
          <w:w w:val="105"/>
          <w:sz w:val="20"/>
          <w:szCs w:val="20"/>
        </w:rPr>
        <w:t>Dans</w:t>
      </w:r>
      <w:r w:rsidRPr="004B4A14">
        <w:rPr>
          <w:rFonts w:ascii="Arial" w:hAnsi="Arial" w:cs="Arial"/>
          <w:spacing w:val="-1"/>
          <w:w w:val="105"/>
          <w:sz w:val="20"/>
          <w:szCs w:val="20"/>
        </w:rPr>
        <w:t xml:space="preserve"> </w:t>
      </w:r>
      <w:r w:rsidRPr="004B4A14">
        <w:rPr>
          <w:rFonts w:ascii="Arial" w:hAnsi="Arial" w:cs="Arial"/>
          <w:w w:val="105"/>
          <w:sz w:val="20"/>
          <w:szCs w:val="20"/>
        </w:rPr>
        <w:t>cet</w:t>
      </w:r>
      <w:r w:rsidRPr="004B4A14">
        <w:rPr>
          <w:rFonts w:ascii="Arial" w:hAnsi="Arial" w:cs="Arial"/>
          <w:spacing w:val="-1"/>
          <w:w w:val="105"/>
          <w:sz w:val="20"/>
          <w:szCs w:val="20"/>
        </w:rPr>
        <w:t xml:space="preserve"> </w:t>
      </w:r>
      <w:r w:rsidRPr="004B4A14">
        <w:rPr>
          <w:rFonts w:ascii="Arial" w:hAnsi="Arial" w:cs="Arial"/>
          <w:w w:val="105"/>
          <w:sz w:val="20"/>
          <w:szCs w:val="20"/>
        </w:rPr>
        <w:t>arrêt,</w:t>
      </w:r>
      <w:r w:rsidRPr="004B4A14">
        <w:rPr>
          <w:rFonts w:ascii="Arial" w:hAnsi="Arial" w:cs="Arial"/>
          <w:spacing w:val="-2"/>
          <w:w w:val="105"/>
          <w:sz w:val="20"/>
          <w:szCs w:val="20"/>
        </w:rPr>
        <w:t xml:space="preserve"> </w:t>
      </w:r>
      <w:r w:rsidRPr="004B4A14">
        <w:rPr>
          <w:rFonts w:ascii="Arial" w:hAnsi="Arial" w:cs="Arial"/>
          <w:w w:val="105"/>
          <w:sz w:val="20"/>
          <w:szCs w:val="20"/>
        </w:rPr>
        <w:t>la</w:t>
      </w:r>
      <w:r w:rsidRPr="004B4A14">
        <w:rPr>
          <w:rFonts w:ascii="Arial" w:hAnsi="Arial" w:cs="Arial"/>
          <w:spacing w:val="-1"/>
          <w:w w:val="105"/>
          <w:sz w:val="20"/>
          <w:szCs w:val="20"/>
        </w:rPr>
        <w:t xml:space="preserve"> </w:t>
      </w:r>
      <w:r w:rsidRPr="004B4A14">
        <w:rPr>
          <w:rFonts w:ascii="Arial" w:hAnsi="Arial" w:cs="Arial"/>
          <w:w w:val="105"/>
          <w:sz w:val="20"/>
          <w:szCs w:val="20"/>
        </w:rPr>
        <w:t>cour</w:t>
      </w:r>
      <w:r w:rsidRPr="004B4A14">
        <w:rPr>
          <w:rFonts w:ascii="Arial" w:hAnsi="Arial" w:cs="Arial"/>
          <w:spacing w:val="-2"/>
          <w:w w:val="105"/>
          <w:sz w:val="20"/>
          <w:szCs w:val="20"/>
        </w:rPr>
        <w:t xml:space="preserve"> </w:t>
      </w:r>
      <w:r w:rsidRPr="004B4A14">
        <w:rPr>
          <w:rFonts w:ascii="Arial" w:hAnsi="Arial" w:cs="Arial"/>
          <w:w w:val="105"/>
          <w:sz w:val="20"/>
          <w:szCs w:val="20"/>
        </w:rPr>
        <w:t>d’appel</w:t>
      </w:r>
      <w:r w:rsidRPr="004B4A14">
        <w:rPr>
          <w:rFonts w:ascii="Arial" w:hAnsi="Arial" w:cs="Arial"/>
          <w:spacing w:val="-1"/>
          <w:w w:val="105"/>
          <w:sz w:val="20"/>
          <w:szCs w:val="20"/>
        </w:rPr>
        <w:t xml:space="preserve"> </w:t>
      </w:r>
      <w:r w:rsidRPr="004B4A14">
        <w:rPr>
          <w:rFonts w:ascii="Arial" w:hAnsi="Arial" w:cs="Arial"/>
          <w:w w:val="105"/>
          <w:sz w:val="20"/>
          <w:szCs w:val="20"/>
        </w:rPr>
        <w:t>de</w:t>
      </w:r>
      <w:r w:rsidRPr="004B4A14">
        <w:rPr>
          <w:rFonts w:ascii="Arial" w:hAnsi="Arial" w:cs="Arial"/>
          <w:spacing w:val="-1"/>
          <w:w w:val="105"/>
          <w:sz w:val="20"/>
          <w:szCs w:val="20"/>
        </w:rPr>
        <w:t xml:space="preserve"> </w:t>
      </w:r>
      <w:r w:rsidRPr="004B4A14">
        <w:rPr>
          <w:rFonts w:ascii="Arial" w:hAnsi="Arial" w:cs="Arial"/>
          <w:w w:val="105"/>
          <w:sz w:val="20"/>
          <w:szCs w:val="20"/>
        </w:rPr>
        <w:t>Paris</w:t>
      </w:r>
      <w:r w:rsidRPr="004B4A14">
        <w:rPr>
          <w:rFonts w:ascii="Arial" w:hAnsi="Arial" w:cs="Arial"/>
          <w:spacing w:val="-1"/>
          <w:w w:val="105"/>
          <w:sz w:val="20"/>
          <w:szCs w:val="20"/>
        </w:rPr>
        <w:t xml:space="preserve"> </w:t>
      </w:r>
      <w:r w:rsidRPr="004B4A14">
        <w:rPr>
          <w:rFonts w:ascii="Arial" w:hAnsi="Arial" w:cs="Arial"/>
          <w:w w:val="105"/>
          <w:sz w:val="20"/>
          <w:szCs w:val="20"/>
        </w:rPr>
        <w:t>a</w:t>
      </w:r>
      <w:r w:rsidRPr="004B4A14">
        <w:rPr>
          <w:rFonts w:ascii="Arial" w:hAnsi="Arial" w:cs="Arial"/>
          <w:spacing w:val="-2"/>
          <w:w w:val="105"/>
          <w:sz w:val="20"/>
          <w:szCs w:val="20"/>
        </w:rPr>
        <w:t xml:space="preserve"> </w:t>
      </w:r>
      <w:r w:rsidRPr="004B4A14">
        <w:rPr>
          <w:rFonts w:ascii="Arial" w:hAnsi="Arial" w:cs="Arial"/>
          <w:w w:val="105"/>
          <w:sz w:val="20"/>
          <w:szCs w:val="20"/>
        </w:rPr>
        <w:t>considéré</w:t>
      </w:r>
      <w:r w:rsidRPr="004B4A14">
        <w:rPr>
          <w:rFonts w:ascii="Arial" w:hAnsi="Arial" w:cs="Arial"/>
          <w:spacing w:val="-1"/>
          <w:w w:val="105"/>
          <w:sz w:val="20"/>
          <w:szCs w:val="20"/>
        </w:rPr>
        <w:t xml:space="preserve"> </w:t>
      </w:r>
      <w:r w:rsidRPr="004B4A14">
        <w:rPr>
          <w:rFonts w:ascii="Arial" w:hAnsi="Arial" w:cs="Arial"/>
          <w:w w:val="105"/>
          <w:sz w:val="20"/>
          <w:szCs w:val="20"/>
        </w:rPr>
        <w:t>que</w:t>
      </w:r>
      <w:r w:rsidRPr="004B4A14">
        <w:rPr>
          <w:rFonts w:ascii="Arial" w:hAnsi="Arial" w:cs="Arial"/>
          <w:spacing w:val="-2"/>
          <w:w w:val="105"/>
          <w:sz w:val="20"/>
          <w:szCs w:val="20"/>
        </w:rPr>
        <w:t xml:space="preserve"> </w:t>
      </w:r>
      <w:r w:rsidRPr="004B4A14">
        <w:rPr>
          <w:rFonts w:ascii="Arial" w:hAnsi="Arial" w:cs="Arial"/>
          <w:w w:val="105"/>
          <w:sz w:val="20"/>
          <w:szCs w:val="20"/>
        </w:rPr>
        <w:t>les</w:t>
      </w:r>
      <w:r w:rsidRPr="004B4A14">
        <w:rPr>
          <w:rFonts w:ascii="Arial" w:hAnsi="Arial" w:cs="Arial"/>
          <w:spacing w:val="-1"/>
          <w:w w:val="105"/>
          <w:sz w:val="20"/>
          <w:szCs w:val="20"/>
        </w:rPr>
        <w:t xml:space="preserve"> </w:t>
      </w:r>
      <w:r w:rsidRPr="004B4A14">
        <w:rPr>
          <w:rFonts w:ascii="Arial" w:hAnsi="Arial" w:cs="Arial"/>
          <w:w w:val="105"/>
          <w:sz w:val="20"/>
          <w:szCs w:val="20"/>
        </w:rPr>
        <w:t>termes</w:t>
      </w:r>
      <w:r w:rsidRPr="004B4A14">
        <w:rPr>
          <w:rFonts w:ascii="Arial" w:hAnsi="Arial" w:cs="Arial"/>
          <w:spacing w:val="-2"/>
          <w:w w:val="105"/>
          <w:sz w:val="20"/>
          <w:szCs w:val="20"/>
        </w:rPr>
        <w:t xml:space="preserve"> </w:t>
      </w:r>
      <w:r w:rsidRPr="004B4A14">
        <w:rPr>
          <w:rFonts w:ascii="Arial" w:hAnsi="Arial" w:cs="Arial"/>
          <w:w w:val="105"/>
          <w:sz w:val="20"/>
          <w:szCs w:val="20"/>
        </w:rPr>
        <w:t>«</w:t>
      </w:r>
      <w:r w:rsidRPr="004B4A14">
        <w:rPr>
          <w:rFonts w:ascii="Arial" w:hAnsi="Arial" w:cs="Arial"/>
          <w:spacing w:val="-1"/>
          <w:w w:val="105"/>
          <w:sz w:val="20"/>
          <w:szCs w:val="20"/>
        </w:rPr>
        <w:t xml:space="preserve"> </w:t>
      </w:r>
      <w:r w:rsidRPr="004B4A14">
        <w:rPr>
          <w:rFonts w:ascii="Arial" w:hAnsi="Arial" w:cs="Arial"/>
          <w:w w:val="105"/>
          <w:sz w:val="20"/>
          <w:szCs w:val="20"/>
        </w:rPr>
        <w:t>Paris</w:t>
      </w:r>
      <w:r w:rsidRPr="004B4A14">
        <w:rPr>
          <w:rFonts w:ascii="Arial" w:hAnsi="Arial" w:cs="Arial"/>
          <w:spacing w:val="-1"/>
          <w:w w:val="105"/>
          <w:sz w:val="20"/>
          <w:szCs w:val="20"/>
        </w:rPr>
        <w:t xml:space="preserve"> </w:t>
      </w:r>
      <w:r w:rsidRPr="004B4A14">
        <w:rPr>
          <w:rFonts w:ascii="Arial" w:hAnsi="Arial" w:cs="Arial"/>
          <w:w w:val="105"/>
          <w:sz w:val="20"/>
          <w:szCs w:val="20"/>
        </w:rPr>
        <w:t>1717</w:t>
      </w:r>
      <w:r w:rsidRPr="004B4A14">
        <w:rPr>
          <w:rFonts w:ascii="Arial" w:hAnsi="Arial" w:cs="Arial"/>
          <w:spacing w:val="-2"/>
          <w:w w:val="105"/>
          <w:sz w:val="20"/>
          <w:szCs w:val="20"/>
        </w:rPr>
        <w:t xml:space="preserve"> </w:t>
      </w:r>
      <w:r w:rsidRPr="004B4A14">
        <w:rPr>
          <w:rFonts w:ascii="Arial" w:hAnsi="Arial" w:cs="Arial"/>
          <w:w w:val="105"/>
          <w:sz w:val="20"/>
          <w:szCs w:val="20"/>
        </w:rPr>
        <w:t>»,</w:t>
      </w:r>
      <w:r w:rsidRPr="004B4A14">
        <w:rPr>
          <w:rFonts w:ascii="Arial" w:hAnsi="Arial" w:cs="Arial"/>
          <w:spacing w:val="-1"/>
          <w:w w:val="105"/>
          <w:sz w:val="20"/>
          <w:szCs w:val="20"/>
        </w:rPr>
        <w:t xml:space="preserve"> </w:t>
      </w:r>
      <w:r w:rsidRPr="004B4A14">
        <w:rPr>
          <w:rFonts w:ascii="Arial" w:hAnsi="Arial" w:cs="Arial"/>
          <w:w w:val="105"/>
          <w:sz w:val="20"/>
          <w:szCs w:val="20"/>
        </w:rPr>
        <w:t>figurant</w:t>
      </w:r>
      <w:r w:rsidRPr="004B4A14">
        <w:rPr>
          <w:rFonts w:ascii="Arial" w:hAnsi="Arial" w:cs="Arial"/>
          <w:spacing w:val="-2"/>
          <w:w w:val="105"/>
          <w:sz w:val="20"/>
          <w:szCs w:val="20"/>
        </w:rPr>
        <w:t xml:space="preserve"> </w:t>
      </w:r>
      <w:r w:rsidRPr="004B4A14">
        <w:rPr>
          <w:rFonts w:ascii="Arial" w:hAnsi="Arial" w:cs="Arial"/>
          <w:w w:val="105"/>
          <w:sz w:val="20"/>
          <w:szCs w:val="20"/>
        </w:rPr>
        <w:t>dans</w:t>
      </w:r>
      <w:r w:rsidRPr="004B4A14">
        <w:rPr>
          <w:rFonts w:ascii="Arial" w:hAnsi="Arial" w:cs="Arial"/>
          <w:spacing w:val="-2"/>
          <w:w w:val="105"/>
          <w:sz w:val="20"/>
          <w:szCs w:val="20"/>
        </w:rPr>
        <w:t xml:space="preserve"> </w:t>
      </w:r>
      <w:r w:rsidRPr="004B4A14">
        <w:rPr>
          <w:rFonts w:ascii="Arial" w:hAnsi="Arial" w:cs="Arial"/>
          <w:w w:val="105"/>
          <w:sz w:val="20"/>
          <w:szCs w:val="20"/>
        </w:rPr>
        <w:t>les marques</w:t>
      </w:r>
      <w:r w:rsidRPr="004B4A14">
        <w:rPr>
          <w:rFonts w:ascii="Arial" w:hAnsi="Arial" w:cs="Arial"/>
          <w:spacing w:val="-4"/>
          <w:w w:val="105"/>
          <w:sz w:val="20"/>
          <w:szCs w:val="20"/>
        </w:rPr>
        <w:t xml:space="preserve"> </w:t>
      </w:r>
      <w:r w:rsidRPr="004B4A14">
        <w:rPr>
          <w:rFonts w:ascii="Arial" w:hAnsi="Arial" w:cs="Arial"/>
          <w:w w:val="105"/>
          <w:sz w:val="20"/>
          <w:szCs w:val="20"/>
        </w:rPr>
        <w:t>contestées,</w:t>
      </w:r>
      <w:r w:rsidRPr="004B4A14">
        <w:rPr>
          <w:rFonts w:ascii="Arial" w:hAnsi="Arial" w:cs="Arial"/>
          <w:spacing w:val="-3"/>
          <w:w w:val="105"/>
          <w:sz w:val="20"/>
          <w:szCs w:val="20"/>
        </w:rPr>
        <w:t xml:space="preserve"> </w:t>
      </w:r>
      <w:r w:rsidRPr="004B4A14">
        <w:rPr>
          <w:rFonts w:ascii="Arial" w:hAnsi="Arial" w:cs="Arial"/>
          <w:w w:val="105"/>
          <w:sz w:val="20"/>
          <w:szCs w:val="20"/>
        </w:rPr>
        <w:t>évoquaient</w:t>
      </w:r>
      <w:r w:rsidRPr="004B4A14">
        <w:rPr>
          <w:rFonts w:ascii="Arial" w:hAnsi="Arial" w:cs="Arial"/>
          <w:spacing w:val="-3"/>
          <w:w w:val="105"/>
          <w:sz w:val="20"/>
          <w:szCs w:val="20"/>
        </w:rPr>
        <w:t xml:space="preserve"> </w:t>
      </w:r>
      <w:r w:rsidRPr="004B4A14">
        <w:rPr>
          <w:rFonts w:ascii="Arial" w:hAnsi="Arial" w:cs="Arial"/>
          <w:w w:val="105"/>
          <w:sz w:val="20"/>
          <w:szCs w:val="20"/>
        </w:rPr>
        <w:t>le</w:t>
      </w:r>
      <w:r w:rsidRPr="004B4A14">
        <w:rPr>
          <w:rFonts w:ascii="Arial" w:hAnsi="Arial" w:cs="Arial"/>
          <w:spacing w:val="-4"/>
          <w:w w:val="105"/>
          <w:sz w:val="20"/>
          <w:szCs w:val="20"/>
        </w:rPr>
        <w:t xml:space="preserve"> </w:t>
      </w:r>
      <w:r w:rsidRPr="004B4A14">
        <w:rPr>
          <w:rFonts w:ascii="Arial" w:hAnsi="Arial" w:cs="Arial"/>
          <w:w w:val="105"/>
          <w:sz w:val="20"/>
          <w:szCs w:val="20"/>
        </w:rPr>
        <w:t>lieu</w:t>
      </w:r>
      <w:r w:rsidRPr="004B4A14">
        <w:rPr>
          <w:rFonts w:ascii="Arial" w:hAnsi="Arial" w:cs="Arial"/>
          <w:spacing w:val="-3"/>
          <w:w w:val="105"/>
          <w:sz w:val="20"/>
          <w:szCs w:val="20"/>
        </w:rPr>
        <w:t xml:space="preserve"> </w:t>
      </w:r>
      <w:r w:rsidRPr="004B4A14">
        <w:rPr>
          <w:rFonts w:ascii="Arial" w:hAnsi="Arial" w:cs="Arial"/>
          <w:w w:val="105"/>
          <w:sz w:val="20"/>
          <w:szCs w:val="20"/>
        </w:rPr>
        <w:t>et</w:t>
      </w:r>
      <w:r w:rsidRPr="004B4A14">
        <w:rPr>
          <w:rFonts w:ascii="Arial" w:hAnsi="Arial" w:cs="Arial"/>
          <w:spacing w:val="-3"/>
          <w:w w:val="105"/>
          <w:sz w:val="20"/>
          <w:szCs w:val="20"/>
        </w:rPr>
        <w:t xml:space="preserve"> </w:t>
      </w:r>
      <w:r w:rsidRPr="004B4A14">
        <w:rPr>
          <w:rFonts w:ascii="Arial" w:hAnsi="Arial" w:cs="Arial"/>
          <w:w w:val="105"/>
          <w:sz w:val="20"/>
          <w:szCs w:val="20"/>
        </w:rPr>
        <w:t>la</w:t>
      </w:r>
      <w:r w:rsidRPr="004B4A14">
        <w:rPr>
          <w:rFonts w:ascii="Arial" w:hAnsi="Arial" w:cs="Arial"/>
          <w:spacing w:val="-3"/>
          <w:w w:val="105"/>
          <w:sz w:val="20"/>
          <w:szCs w:val="20"/>
        </w:rPr>
        <w:t xml:space="preserve"> </w:t>
      </w:r>
      <w:r w:rsidRPr="004B4A14">
        <w:rPr>
          <w:rFonts w:ascii="Arial" w:hAnsi="Arial" w:cs="Arial"/>
          <w:w w:val="105"/>
          <w:sz w:val="20"/>
          <w:szCs w:val="20"/>
        </w:rPr>
        <w:t>date</w:t>
      </w:r>
      <w:r w:rsidRPr="004B4A14">
        <w:rPr>
          <w:rFonts w:ascii="Arial" w:hAnsi="Arial" w:cs="Arial"/>
          <w:spacing w:val="-4"/>
          <w:w w:val="105"/>
          <w:sz w:val="20"/>
          <w:szCs w:val="20"/>
        </w:rPr>
        <w:t xml:space="preserve"> </w:t>
      </w:r>
      <w:r w:rsidRPr="004B4A14">
        <w:rPr>
          <w:rFonts w:ascii="Arial" w:hAnsi="Arial" w:cs="Arial"/>
          <w:w w:val="105"/>
          <w:sz w:val="20"/>
          <w:szCs w:val="20"/>
        </w:rPr>
        <w:t>de</w:t>
      </w:r>
      <w:r w:rsidRPr="004B4A14">
        <w:rPr>
          <w:rFonts w:ascii="Arial" w:hAnsi="Arial" w:cs="Arial"/>
          <w:spacing w:val="-3"/>
          <w:w w:val="105"/>
          <w:sz w:val="20"/>
          <w:szCs w:val="20"/>
        </w:rPr>
        <w:t xml:space="preserve"> </w:t>
      </w:r>
      <w:r w:rsidRPr="004B4A14">
        <w:rPr>
          <w:rFonts w:ascii="Arial" w:hAnsi="Arial" w:cs="Arial"/>
          <w:w w:val="105"/>
          <w:sz w:val="20"/>
          <w:szCs w:val="20"/>
        </w:rPr>
        <w:t>création</w:t>
      </w:r>
      <w:r w:rsidRPr="004B4A14">
        <w:rPr>
          <w:rFonts w:ascii="Arial" w:hAnsi="Arial" w:cs="Arial"/>
          <w:spacing w:val="-3"/>
          <w:w w:val="105"/>
          <w:sz w:val="20"/>
          <w:szCs w:val="20"/>
        </w:rPr>
        <w:t xml:space="preserve"> </w:t>
      </w:r>
      <w:r w:rsidRPr="004B4A14">
        <w:rPr>
          <w:rFonts w:ascii="Arial" w:hAnsi="Arial" w:cs="Arial"/>
          <w:w w:val="105"/>
          <w:sz w:val="20"/>
          <w:szCs w:val="20"/>
        </w:rPr>
        <w:t>de</w:t>
      </w:r>
      <w:r w:rsidRPr="004B4A14">
        <w:rPr>
          <w:rFonts w:ascii="Arial" w:hAnsi="Arial" w:cs="Arial"/>
          <w:spacing w:val="-3"/>
          <w:w w:val="105"/>
          <w:sz w:val="20"/>
          <w:szCs w:val="20"/>
        </w:rPr>
        <w:t xml:space="preserve"> </w:t>
      </w:r>
      <w:r w:rsidRPr="004B4A14">
        <w:rPr>
          <w:rFonts w:ascii="Arial" w:hAnsi="Arial" w:cs="Arial"/>
          <w:w w:val="105"/>
          <w:sz w:val="20"/>
          <w:szCs w:val="20"/>
        </w:rPr>
        <w:t>Maison</w:t>
      </w:r>
      <w:r w:rsidRPr="004B4A14">
        <w:rPr>
          <w:rFonts w:ascii="Arial" w:hAnsi="Arial" w:cs="Arial"/>
          <w:spacing w:val="-4"/>
          <w:w w:val="105"/>
          <w:sz w:val="20"/>
          <w:szCs w:val="20"/>
        </w:rPr>
        <w:t xml:space="preserve"> </w:t>
      </w:r>
      <w:r w:rsidRPr="004B4A14">
        <w:rPr>
          <w:rFonts w:ascii="Arial" w:hAnsi="Arial" w:cs="Arial"/>
          <w:w w:val="105"/>
          <w:sz w:val="20"/>
          <w:szCs w:val="20"/>
        </w:rPr>
        <w:t>Fauré</w:t>
      </w:r>
      <w:r w:rsidRPr="004B4A14">
        <w:rPr>
          <w:rFonts w:ascii="Arial" w:hAnsi="Arial" w:cs="Arial"/>
          <w:spacing w:val="-3"/>
          <w:w w:val="105"/>
          <w:sz w:val="20"/>
          <w:szCs w:val="20"/>
        </w:rPr>
        <w:t xml:space="preserve"> </w:t>
      </w:r>
      <w:r w:rsidRPr="004B4A14">
        <w:rPr>
          <w:rFonts w:ascii="Arial" w:hAnsi="Arial" w:cs="Arial"/>
          <w:w w:val="105"/>
          <w:sz w:val="20"/>
          <w:szCs w:val="20"/>
        </w:rPr>
        <w:t>Le</w:t>
      </w:r>
      <w:r w:rsidRPr="004B4A14">
        <w:rPr>
          <w:rFonts w:ascii="Arial" w:hAnsi="Arial" w:cs="Arial"/>
          <w:spacing w:val="-3"/>
          <w:w w:val="105"/>
          <w:sz w:val="20"/>
          <w:szCs w:val="20"/>
        </w:rPr>
        <w:t xml:space="preserve"> </w:t>
      </w:r>
      <w:r w:rsidRPr="004B4A14">
        <w:rPr>
          <w:rFonts w:ascii="Arial" w:hAnsi="Arial" w:cs="Arial"/>
          <w:w w:val="105"/>
          <w:sz w:val="20"/>
          <w:szCs w:val="20"/>
        </w:rPr>
        <w:t>Page</w:t>
      </w:r>
      <w:r w:rsidRPr="004B4A14">
        <w:rPr>
          <w:rFonts w:ascii="Arial" w:hAnsi="Arial" w:cs="Arial"/>
          <w:spacing w:val="-3"/>
          <w:w w:val="105"/>
          <w:sz w:val="20"/>
          <w:szCs w:val="20"/>
        </w:rPr>
        <w:t xml:space="preserve"> </w:t>
      </w:r>
      <w:r w:rsidRPr="004B4A14">
        <w:rPr>
          <w:rFonts w:ascii="Arial" w:hAnsi="Arial" w:cs="Arial"/>
          <w:w w:val="105"/>
          <w:sz w:val="20"/>
          <w:szCs w:val="20"/>
        </w:rPr>
        <w:t>et</w:t>
      </w:r>
      <w:r w:rsidRPr="004B4A14">
        <w:rPr>
          <w:rFonts w:ascii="Arial" w:hAnsi="Arial" w:cs="Arial"/>
          <w:spacing w:val="-3"/>
          <w:w w:val="105"/>
          <w:sz w:val="20"/>
          <w:szCs w:val="20"/>
        </w:rPr>
        <w:t xml:space="preserve"> </w:t>
      </w:r>
      <w:r w:rsidRPr="004B4A14">
        <w:rPr>
          <w:rFonts w:ascii="Arial" w:hAnsi="Arial" w:cs="Arial"/>
          <w:w w:val="105"/>
          <w:sz w:val="20"/>
          <w:szCs w:val="20"/>
        </w:rPr>
        <w:t>étaient</w:t>
      </w:r>
      <w:r w:rsidRPr="004B4A14">
        <w:rPr>
          <w:rFonts w:ascii="Arial" w:hAnsi="Arial" w:cs="Arial"/>
          <w:spacing w:val="-4"/>
          <w:w w:val="105"/>
          <w:sz w:val="20"/>
          <w:szCs w:val="20"/>
        </w:rPr>
        <w:t xml:space="preserve"> </w:t>
      </w:r>
      <w:r w:rsidRPr="004B4A14">
        <w:rPr>
          <w:rFonts w:ascii="Arial" w:hAnsi="Arial" w:cs="Arial"/>
          <w:w w:val="105"/>
          <w:sz w:val="20"/>
          <w:szCs w:val="20"/>
        </w:rPr>
        <w:t>de nature</w:t>
      </w:r>
      <w:r w:rsidRPr="004B4A14">
        <w:rPr>
          <w:rFonts w:ascii="Arial" w:hAnsi="Arial" w:cs="Arial"/>
          <w:spacing w:val="-7"/>
          <w:w w:val="105"/>
          <w:sz w:val="20"/>
          <w:szCs w:val="20"/>
        </w:rPr>
        <w:t xml:space="preserve"> </w:t>
      </w:r>
      <w:r w:rsidRPr="004B4A14">
        <w:rPr>
          <w:rFonts w:ascii="Arial" w:hAnsi="Arial" w:cs="Arial"/>
          <w:w w:val="105"/>
          <w:sz w:val="20"/>
          <w:szCs w:val="20"/>
        </w:rPr>
        <w:t>à</w:t>
      </w:r>
      <w:r w:rsidRPr="004B4A14">
        <w:rPr>
          <w:rFonts w:ascii="Arial" w:hAnsi="Arial" w:cs="Arial"/>
          <w:spacing w:val="-6"/>
          <w:w w:val="105"/>
          <w:sz w:val="20"/>
          <w:szCs w:val="20"/>
        </w:rPr>
        <w:t xml:space="preserve"> </w:t>
      </w:r>
      <w:r w:rsidRPr="004B4A14">
        <w:rPr>
          <w:rFonts w:ascii="Arial" w:hAnsi="Arial" w:cs="Arial"/>
          <w:w w:val="105"/>
          <w:sz w:val="20"/>
          <w:szCs w:val="20"/>
        </w:rPr>
        <w:t>amener</w:t>
      </w:r>
      <w:r w:rsidRPr="004B4A14">
        <w:rPr>
          <w:rFonts w:ascii="Arial" w:hAnsi="Arial" w:cs="Arial"/>
          <w:spacing w:val="-7"/>
          <w:w w:val="105"/>
          <w:sz w:val="20"/>
          <w:szCs w:val="20"/>
        </w:rPr>
        <w:t xml:space="preserve"> </w:t>
      </w:r>
      <w:r w:rsidRPr="004B4A14">
        <w:rPr>
          <w:rFonts w:ascii="Arial" w:hAnsi="Arial" w:cs="Arial"/>
          <w:w w:val="105"/>
          <w:sz w:val="20"/>
          <w:szCs w:val="20"/>
        </w:rPr>
        <w:t>le</w:t>
      </w:r>
      <w:r w:rsidRPr="004B4A14">
        <w:rPr>
          <w:rFonts w:ascii="Arial" w:hAnsi="Arial" w:cs="Arial"/>
          <w:spacing w:val="-7"/>
          <w:w w:val="105"/>
          <w:sz w:val="20"/>
          <w:szCs w:val="20"/>
        </w:rPr>
        <w:t xml:space="preserve"> </w:t>
      </w:r>
      <w:r w:rsidRPr="004B4A14">
        <w:rPr>
          <w:rFonts w:ascii="Arial" w:hAnsi="Arial" w:cs="Arial"/>
          <w:w w:val="105"/>
          <w:sz w:val="20"/>
          <w:szCs w:val="20"/>
        </w:rPr>
        <w:t>public</w:t>
      </w:r>
      <w:r w:rsidRPr="004B4A14">
        <w:rPr>
          <w:rFonts w:ascii="Arial" w:hAnsi="Arial" w:cs="Arial"/>
          <w:spacing w:val="-7"/>
          <w:w w:val="105"/>
          <w:sz w:val="20"/>
          <w:szCs w:val="20"/>
        </w:rPr>
        <w:t xml:space="preserve"> </w:t>
      </w:r>
      <w:r w:rsidRPr="004B4A14">
        <w:rPr>
          <w:rFonts w:ascii="Arial" w:hAnsi="Arial" w:cs="Arial"/>
          <w:w w:val="105"/>
          <w:sz w:val="20"/>
          <w:szCs w:val="20"/>
        </w:rPr>
        <w:t>à</w:t>
      </w:r>
      <w:r w:rsidRPr="004B4A14">
        <w:rPr>
          <w:rFonts w:ascii="Arial" w:hAnsi="Arial" w:cs="Arial"/>
          <w:spacing w:val="-8"/>
          <w:w w:val="105"/>
          <w:sz w:val="20"/>
          <w:szCs w:val="20"/>
        </w:rPr>
        <w:t xml:space="preserve"> </w:t>
      </w:r>
      <w:r w:rsidRPr="004B4A14">
        <w:rPr>
          <w:rFonts w:ascii="Arial" w:hAnsi="Arial" w:cs="Arial"/>
          <w:w w:val="105"/>
          <w:sz w:val="20"/>
          <w:szCs w:val="20"/>
        </w:rPr>
        <w:t>croire</w:t>
      </w:r>
      <w:r w:rsidRPr="004B4A14">
        <w:rPr>
          <w:rFonts w:ascii="Arial" w:hAnsi="Arial" w:cs="Arial"/>
          <w:spacing w:val="-6"/>
          <w:w w:val="105"/>
          <w:sz w:val="20"/>
          <w:szCs w:val="20"/>
        </w:rPr>
        <w:t xml:space="preserve"> </w:t>
      </w:r>
      <w:r w:rsidRPr="004B4A14">
        <w:rPr>
          <w:rFonts w:ascii="Arial" w:hAnsi="Arial" w:cs="Arial"/>
          <w:w w:val="105"/>
          <w:sz w:val="20"/>
          <w:szCs w:val="20"/>
        </w:rPr>
        <w:t>à</w:t>
      </w:r>
      <w:r w:rsidRPr="004B4A14">
        <w:rPr>
          <w:rFonts w:ascii="Arial" w:hAnsi="Arial" w:cs="Arial"/>
          <w:spacing w:val="-6"/>
          <w:w w:val="105"/>
          <w:sz w:val="20"/>
          <w:szCs w:val="20"/>
        </w:rPr>
        <w:t xml:space="preserve"> </w:t>
      </w:r>
      <w:r w:rsidRPr="004B4A14">
        <w:rPr>
          <w:rFonts w:ascii="Arial" w:hAnsi="Arial" w:cs="Arial"/>
          <w:w w:val="105"/>
          <w:sz w:val="20"/>
          <w:szCs w:val="20"/>
        </w:rPr>
        <w:t>l’existence</w:t>
      </w:r>
      <w:r w:rsidRPr="004B4A14">
        <w:rPr>
          <w:rFonts w:ascii="Arial" w:hAnsi="Arial" w:cs="Arial"/>
          <w:spacing w:val="-8"/>
          <w:w w:val="105"/>
          <w:sz w:val="20"/>
          <w:szCs w:val="20"/>
        </w:rPr>
        <w:t xml:space="preserve"> </w:t>
      </w:r>
      <w:r w:rsidRPr="004B4A14">
        <w:rPr>
          <w:rFonts w:ascii="Arial" w:hAnsi="Arial" w:cs="Arial"/>
          <w:w w:val="105"/>
          <w:sz w:val="20"/>
          <w:szCs w:val="20"/>
        </w:rPr>
        <w:t>d’une</w:t>
      </w:r>
      <w:r w:rsidRPr="004B4A14">
        <w:rPr>
          <w:rFonts w:ascii="Arial" w:hAnsi="Arial" w:cs="Arial"/>
          <w:spacing w:val="-6"/>
          <w:w w:val="105"/>
          <w:sz w:val="20"/>
          <w:szCs w:val="20"/>
        </w:rPr>
        <w:t xml:space="preserve"> </w:t>
      </w:r>
      <w:r w:rsidRPr="004B4A14">
        <w:rPr>
          <w:rFonts w:ascii="Arial" w:hAnsi="Arial" w:cs="Arial"/>
          <w:w w:val="105"/>
          <w:sz w:val="20"/>
          <w:szCs w:val="20"/>
        </w:rPr>
        <w:t>continuité</w:t>
      </w:r>
      <w:r w:rsidRPr="004B4A14">
        <w:rPr>
          <w:rFonts w:ascii="Arial" w:hAnsi="Arial" w:cs="Arial"/>
          <w:spacing w:val="-7"/>
          <w:w w:val="105"/>
          <w:sz w:val="20"/>
          <w:szCs w:val="20"/>
        </w:rPr>
        <w:t xml:space="preserve"> </w:t>
      </w:r>
      <w:r w:rsidRPr="004B4A14">
        <w:rPr>
          <w:rFonts w:ascii="Arial" w:hAnsi="Arial" w:cs="Arial"/>
          <w:w w:val="105"/>
          <w:sz w:val="20"/>
          <w:szCs w:val="20"/>
        </w:rPr>
        <w:t>d’exploitation</w:t>
      </w:r>
      <w:r w:rsidRPr="004B4A14">
        <w:rPr>
          <w:rFonts w:ascii="Arial" w:hAnsi="Arial" w:cs="Arial"/>
          <w:spacing w:val="-8"/>
          <w:w w:val="105"/>
          <w:sz w:val="20"/>
          <w:szCs w:val="20"/>
        </w:rPr>
        <w:t xml:space="preserve"> </w:t>
      </w:r>
      <w:r w:rsidRPr="004B4A14">
        <w:rPr>
          <w:rFonts w:ascii="Arial" w:hAnsi="Arial" w:cs="Arial"/>
          <w:w w:val="105"/>
          <w:sz w:val="20"/>
          <w:szCs w:val="20"/>
        </w:rPr>
        <w:t>depuis</w:t>
      </w:r>
      <w:r w:rsidRPr="004B4A14">
        <w:rPr>
          <w:rFonts w:ascii="Arial" w:hAnsi="Arial" w:cs="Arial"/>
          <w:spacing w:val="-6"/>
          <w:w w:val="105"/>
          <w:sz w:val="20"/>
          <w:szCs w:val="20"/>
        </w:rPr>
        <w:t xml:space="preserve"> </w:t>
      </w:r>
      <w:r w:rsidRPr="004B4A14">
        <w:rPr>
          <w:rFonts w:ascii="Arial" w:hAnsi="Arial" w:cs="Arial"/>
          <w:w w:val="105"/>
          <w:sz w:val="20"/>
          <w:szCs w:val="20"/>
        </w:rPr>
        <w:t>l’année</w:t>
      </w:r>
      <w:r w:rsidRPr="004B4A14">
        <w:rPr>
          <w:rFonts w:ascii="Arial" w:hAnsi="Arial" w:cs="Arial"/>
          <w:spacing w:val="-7"/>
          <w:w w:val="105"/>
          <w:sz w:val="20"/>
          <w:szCs w:val="20"/>
        </w:rPr>
        <w:t xml:space="preserve"> </w:t>
      </w:r>
      <w:r w:rsidRPr="004B4A14">
        <w:rPr>
          <w:rFonts w:ascii="Arial" w:hAnsi="Arial" w:cs="Arial"/>
          <w:w w:val="105"/>
          <w:sz w:val="20"/>
          <w:szCs w:val="20"/>
        </w:rPr>
        <w:t>1717 ainsi qu’à une transmission du savoir-faire de l’entreprise originelle à Fauré Le Page Paris, ce qui constituait, dans l’esprit du public concerné, un gage de qualité des produits désignés par ces marques.</w:t>
      </w:r>
      <w:r w:rsidRPr="004B4A14">
        <w:rPr>
          <w:rFonts w:ascii="Arial" w:hAnsi="Arial" w:cs="Arial"/>
          <w:spacing w:val="-2"/>
          <w:w w:val="105"/>
          <w:sz w:val="20"/>
          <w:szCs w:val="20"/>
        </w:rPr>
        <w:t xml:space="preserve"> </w:t>
      </w:r>
      <w:r w:rsidRPr="004B4A14">
        <w:rPr>
          <w:rFonts w:ascii="Arial" w:hAnsi="Arial" w:cs="Arial"/>
          <w:w w:val="105"/>
          <w:sz w:val="20"/>
          <w:szCs w:val="20"/>
        </w:rPr>
        <w:t>Cette</w:t>
      </w:r>
      <w:r w:rsidRPr="004B4A14">
        <w:rPr>
          <w:rFonts w:ascii="Arial" w:hAnsi="Arial" w:cs="Arial"/>
          <w:spacing w:val="-2"/>
          <w:w w:val="105"/>
          <w:sz w:val="20"/>
          <w:szCs w:val="20"/>
        </w:rPr>
        <w:t xml:space="preserve"> </w:t>
      </w:r>
      <w:r w:rsidRPr="004B4A14">
        <w:rPr>
          <w:rFonts w:ascii="Arial" w:hAnsi="Arial" w:cs="Arial"/>
          <w:w w:val="105"/>
          <w:sz w:val="20"/>
          <w:szCs w:val="20"/>
        </w:rPr>
        <w:t>juridiction</w:t>
      </w:r>
      <w:r w:rsidRPr="004B4A14">
        <w:rPr>
          <w:rFonts w:ascii="Arial" w:hAnsi="Arial" w:cs="Arial"/>
          <w:spacing w:val="-3"/>
          <w:w w:val="105"/>
          <w:sz w:val="20"/>
          <w:szCs w:val="20"/>
        </w:rPr>
        <w:t xml:space="preserve"> </w:t>
      </w:r>
      <w:r w:rsidRPr="004B4A14">
        <w:rPr>
          <w:rFonts w:ascii="Arial" w:hAnsi="Arial" w:cs="Arial"/>
          <w:w w:val="105"/>
          <w:sz w:val="20"/>
          <w:szCs w:val="20"/>
        </w:rPr>
        <w:t>a,</w:t>
      </w:r>
      <w:r w:rsidRPr="004B4A14">
        <w:rPr>
          <w:rFonts w:ascii="Arial" w:hAnsi="Arial" w:cs="Arial"/>
          <w:spacing w:val="-2"/>
          <w:w w:val="105"/>
          <w:sz w:val="20"/>
          <w:szCs w:val="20"/>
        </w:rPr>
        <w:t xml:space="preserve"> </w:t>
      </w:r>
      <w:r w:rsidRPr="004B4A14">
        <w:rPr>
          <w:rFonts w:ascii="Arial" w:hAnsi="Arial" w:cs="Arial"/>
          <w:w w:val="105"/>
          <w:sz w:val="20"/>
          <w:szCs w:val="20"/>
        </w:rPr>
        <w:t>par</w:t>
      </w:r>
      <w:r w:rsidRPr="004B4A14">
        <w:rPr>
          <w:rFonts w:ascii="Arial" w:hAnsi="Arial" w:cs="Arial"/>
          <w:spacing w:val="-3"/>
          <w:w w:val="105"/>
          <w:sz w:val="20"/>
          <w:szCs w:val="20"/>
        </w:rPr>
        <w:t xml:space="preserve"> </w:t>
      </w:r>
      <w:r w:rsidRPr="004B4A14">
        <w:rPr>
          <w:rFonts w:ascii="Arial" w:hAnsi="Arial" w:cs="Arial"/>
          <w:w w:val="105"/>
          <w:sz w:val="20"/>
          <w:szCs w:val="20"/>
        </w:rPr>
        <w:t>ailleurs,</w:t>
      </w:r>
      <w:r w:rsidRPr="004B4A14">
        <w:rPr>
          <w:rFonts w:ascii="Arial" w:hAnsi="Arial" w:cs="Arial"/>
          <w:spacing w:val="-2"/>
          <w:w w:val="105"/>
          <w:sz w:val="20"/>
          <w:szCs w:val="20"/>
        </w:rPr>
        <w:t xml:space="preserve"> </w:t>
      </w:r>
      <w:r w:rsidRPr="004B4A14">
        <w:rPr>
          <w:rFonts w:ascii="Arial" w:hAnsi="Arial" w:cs="Arial"/>
          <w:w w:val="105"/>
          <w:sz w:val="20"/>
          <w:szCs w:val="20"/>
        </w:rPr>
        <w:t>relevé</w:t>
      </w:r>
      <w:r w:rsidRPr="004B4A14">
        <w:rPr>
          <w:rFonts w:ascii="Arial" w:hAnsi="Arial" w:cs="Arial"/>
          <w:spacing w:val="-2"/>
          <w:w w:val="105"/>
          <w:sz w:val="20"/>
          <w:szCs w:val="20"/>
        </w:rPr>
        <w:t xml:space="preserve"> </w:t>
      </w:r>
      <w:r w:rsidRPr="004B4A14">
        <w:rPr>
          <w:rFonts w:ascii="Arial" w:hAnsi="Arial" w:cs="Arial"/>
          <w:w w:val="105"/>
          <w:sz w:val="20"/>
          <w:szCs w:val="20"/>
        </w:rPr>
        <w:t>que</w:t>
      </w:r>
      <w:r w:rsidRPr="004B4A14">
        <w:rPr>
          <w:rFonts w:ascii="Arial" w:hAnsi="Arial" w:cs="Arial"/>
          <w:spacing w:val="-2"/>
          <w:w w:val="105"/>
          <w:sz w:val="20"/>
          <w:szCs w:val="20"/>
        </w:rPr>
        <w:t xml:space="preserve"> </w:t>
      </w:r>
      <w:r w:rsidRPr="004B4A14">
        <w:rPr>
          <w:rFonts w:ascii="Arial" w:hAnsi="Arial" w:cs="Arial"/>
          <w:w w:val="105"/>
          <w:sz w:val="20"/>
          <w:szCs w:val="20"/>
        </w:rPr>
        <w:t>Maison</w:t>
      </w:r>
      <w:r w:rsidRPr="004B4A14">
        <w:rPr>
          <w:rFonts w:ascii="Arial" w:hAnsi="Arial" w:cs="Arial"/>
          <w:spacing w:val="-3"/>
          <w:w w:val="105"/>
          <w:sz w:val="20"/>
          <w:szCs w:val="20"/>
        </w:rPr>
        <w:t xml:space="preserve"> </w:t>
      </w:r>
      <w:r w:rsidRPr="004B4A14">
        <w:rPr>
          <w:rFonts w:ascii="Arial" w:hAnsi="Arial" w:cs="Arial"/>
          <w:w w:val="105"/>
          <w:sz w:val="20"/>
          <w:szCs w:val="20"/>
        </w:rPr>
        <w:t>Fauré</w:t>
      </w:r>
      <w:r w:rsidRPr="004B4A14">
        <w:rPr>
          <w:rFonts w:ascii="Arial" w:hAnsi="Arial" w:cs="Arial"/>
          <w:spacing w:val="-3"/>
          <w:w w:val="105"/>
          <w:sz w:val="20"/>
          <w:szCs w:val="20"/>
        </w:rPr>
        <w:t xml:space="preserve"> </w:t>
      </w:r>
      <w:r w:rsidRPr="004B4A14">
        <w:rPr>
          <w:rFonts w:ascii="Arial" w:hAnsi="Arial" w:cs="Arial"/>
          <w:w w:val="105"/>
          <w:sz w:val="20"/>
          <w:szCs w:val="20"/>
        </w:rPr>
        <w:t>Le</w:t>
      </w:r>
      <w:r w:rsidRPr="004B4A14">
        <w:rPr>
          <w:rFonts w:ascii="Arial" w:hAnsi="Arial" w:cs="Arial"/>
          <w:spacing w:val="-2"/>
          <w:w w:val="105"/>
          <w:sz w:val="20"/>
          <w:szCs w:val="20"/>
        </w:rPr>
        <w:t xml:space="preserve"> </w:t>
      </w:r>
      <w:r w:rsidRPr="004B4A14">
        <w:rPr>
          <w:rFonts w:ascii="Arial" w:hAnsi="Arial" w:cs="Arial"/>
          <w:w w:val="105"/>
          <w:sz w:val="20"/>
          <w:szCs w:val="20"/>
        </w:rPr>
        <w:t>Page</w:t>
      </w:r>
      <w:r w:rsidRPr="004B4A14">
        <w:rPr>
          <w:rFonts w:ascii="Arial" w:hAnsi="Arial" w:cs="Arial"/>
          <w:spacing w:val="-2"/>
          <w:w w:val="105"/>
          <w:sz w:val="20"/>
          <w:szCs w:val="20"/>
        </w:rPr>
        <w:t xml:space="preserve"> </w:t>
      </w:r>
      <w:r w:rsidRPr="004B4A14">
        <w:rPr>
          <w:rFonts w:ascii="Arial" w:hAnsi="Arial" w:cs="Arial"/>
          <w:w w:val="105"/>
          <w:sz w:val="20"/>
          <w:szCs w:val="20"/>
        </w:rPr>
        <w:t>avait</w:t>
      </w:r>
      <w:r w:rsidRPr="004B4A14">
        <w:rPr>
          <w:rFonts w:ascii="Arial" w:hAnsi="Arial" w:cs="Arial"/>
          <w:spacing w:val="-3"/>
          <w:w w:val="105"/>
          <w:sz w:val="20"/>
          <w:szCs w:val="20"/>
        </w:rPr>
        <w:t xml:space="preserve"> </w:t>
      </w:r>
      <w:r w:rsidRPr="004B4A14">
        <w:rPr>
          <w:rFonts w:ascii="Arial" w:hAnsi="Arial" w:cs="Arial"/>
          <w:w w:val="105"/>
          <w:sz w:val="20"/>
          <w:szCs w:val="20"/>
        </w:rPr>
        <w:t>cessé</w:t>
      </w:r>
      <w:r w:rsidRPr="004B4A14">
        <w:rPr>
          <w:rFonts w:ascii="Arial" w:hAnsi="Arial" w:cs="Arial"/>
          <w:spacing w:val="-3"/>
          <w:w w:val="105"/>
          <w:sz w:val="20"/>
          <w:szCs w:val="20"/>
        </w:rPr>
        <w:t xml:space="preserve"> </w:t>
      </w:r>
      <w:r w:rsidRPr="004B4A14">
        <w:rPr>
          <w:rFonts w:ascii="Arial" w:hAnsi="Arial" w:cs="Arial"/>
          <w:w w:val="105"/>
          <w:sz w:val="20"/>
          <w:szCs w:val="20"/>
        </w:rPr>
        <w:t>son</w:t>
      </w:r>
      <w:r w:rsidRPr="004B4A14">
        <w:rPr>
          <w:rFonts w:ascii="Arial" w:hAnsi="Arial" w:cs="Arial"/>
          <w:spacing w:val="-2"/>
          <w:w w:val="105"/>
          <w:sz w:val="20"/>
          <w:szCs w:val="20"/>
        </w:rPr>
        <w:t xml:space="preserve"> </w:t>
      </w:r>
      <w:r w:rsidRPr="004B4A14">
        <w:rPr>
          <w:rFonts w:ascii="Arial" w:hAnsi="Arial" w:cs="Arial"/>
          <w:w w:val="105"/>
          <w:sz w:val="20"/>
          <w:szCs w:val="20"/>
        </w:rPr>
        <w:t>activité d’achat et de vente d’armes, de munitions et d’accessoires en 1992, de sorte que Fauré Le Page Paris, société créée en 2009, n’avait pas poursuivi l’activité de l’entreprise originelle. Ladite juridiction</w:t>
      </w:r>
      <w:r w:rsidRPr="004B4A14">
        <w:rPr>
          <w:rFonts w:ascii="Arial" w:hAnsi="Arial" w:cs="Arial"/>
          <w:spacing w:val="35"/>
          <w:w w:val="105"/>
          <w:sz w:val="20"/>
          <w:szCs w:val="20"/>
        </w:rPr>
        <w:t xml:space="preserve"> </w:t>
      </w:r>
      <w:r w:rsidRPr="004B4A14">
        <w:rPr>
          <w:rFonts w:ascii="Arial" w:hAnsi="Arial" w:cs="Arial"/>
          <w:w w:val="105"/>
          <w:sz w:val="20"/>
          <w:szCs w:val="20"/>
        </w:rPr>
        <w:t>a</w:t>
      </w:r>
      <w:r w:rsidRPr="004B4A14">
        <w:rPr>
          <w:rFonts w:ascii="Arial" w:hAnsi="Arial" w:cs="Arial"/>
          <w:spacing w:val="34"/>
          <w:w w:val="105"/>
          <w:sz w:val="20"/>
          <w:szCs w:val="20"/>
        </w:rPr>
        <w:t xml:space="preserve"> </w:t>
      </w:r>
      <w:r w:rsidRPr="004B4A14">
        <w:rPr>
          <w:rFonts w:ascii="Arial" w:hAnsi="Arial" w:cs="Arial"/>
          <w:w w:val="105"/>
          <w:sz w:val="20"/>
          <w:szCs w:val="20"/>
        </w:rPr>
        <w:t>ajouté</w:t>
      </w:r>
      <w:r w:rsidRPr="004B4A14">
        <w:rPr>
          <w:rFonts w:ascii="Arial" w:hAnsi="Arial" w:cs="Arial"/>
          <w:spacing w:val="34"/>
          <w:w w:val="105"/>
          <w:sz w:val="20"/>
          <w:szCs w:val="20"/>
        </w:rPr>
        <w:t xml:space="preserve"> </w:t>
      </w:r>
      <w:r w:rsidRPr="004B4A14">
        <w:rPr>
          <w:rFonts w:ascii="Arial" w:hAnsi="Arial" w:cs="Arial"/>
          <w:w w:val="105"/>
          <w:sz w:val="20"/>
          <w:szCs w:val="20"/>
        </w:rPr>
        <w:t>que,</w:t>
      </w:r>
      <w:r w:rsidRPr="004B4A14">
        <w:rPr>
          <w:rFonts w:ascii="Arial" w:hAnsi="Arial" w:cs="Arial"/>
          <w:spacing w:val="35"/>
          <w:w w:val="105"/>
          <w:sz w:val="20"/>
          <w:szCs w:val="20"/>
        </w:rPr>
        <w:t xml:space="preserve"> </w:t>
      </w:r>
      <w:r w:rsidRPr="004B4A14">
        <w:rPr>
          <w:rFonts w:ascii="Arial" w:hAnsi="Arial" w:cs="Arial"/>
          <w:w w:val="105"/>
          <w:sz w:val="20"/>
          <w:szCs w:val="20"/>
        </w:rPr>
        <w:t>pour</w:t>
      </w:r>
      <w:r w:rsidRPr="004B4A14">
        <w:rPr>
          <w:rFonts w:ascii="Arial" w:hAnsi="Arial" w:cs="Arial"/>
          <w:spacing w:val="35"/>
          <w:w w:val="105"/>
          <w:sz w:val="20"/>
          <w:szCs w:val="20"/>
        </w:rPr>
        <w:t xml:space="preserve"> </w:t>
      </w:r>
      <w:r w:rsidRPr="004B4A14">
        <w:rPr>
          <w:rFonts w:ascii="Arial" w:hAnsi="Arial" w:cs="Arial"/>
          <w:w w:val="105"/>
          <w:sz w:val="20"/>
          <w:szCs w:val="20"/>
        </w:rPr>
        <w:t>le</w:t>
      </w:r>
      <w:r w:rsidRPr="004B4A14">
        <w:rPr>
          <w:rFonts w:ascii="Arial" w:hAnsi="Arial" w:cs="Arial"/>
          <w:spacing w:val="34"/>
          <w:w w:val="105"/>
          <w:sz w:val="20"/>
          <w:szCs w:val="20"/>
        </w:rPr>
        <w:t xml:space="preserve"> </w:t>
      </w:r>
      <w:r w:rsidRPr="004B4A14">
        <w:rPr>
          <w:rFonts w:ascii="Arial" w:hAnsi="Arial" w:cs="Arial"/>
          <w:w w:val="105"/>
          <w:sz w:val="20"/>
          <w:szCs w:val="20"/>
        </w:rPr>
        <w:t>consommateur</w:t>
      </w:r>
      <w:r w:rsidRPr="004B4A14">
        <w:rPr>
          <w:rFonts w:ascii="Arial" w:hAnsi="Arial" w:cs="Arial"/>
          <w:spacing w:val="34"/>
          <w:w w:val="105"/>
          <w:sz w:val="20"/>
          <w:szCs w:val="20"/>
        </w:rPr>
        <w:t xml:space="preserve"> </w:t>
      </w:r>
      <w:r w:rsidRPr="004B4A14">
        <w:rPr>
          <w:rFonts w:ascii="Arial" w:hAnsi="Arial" w:cs="Arial"/>
          <w:w w:val="105"/>
          <w:sz w:val="20"/>
          <w:szCs w:val="20"/>
        </w:rPr>
        <w:t>moyen</w:t>
      </w:r>
      <w:r w:rsidRPr="004B4A14">
        <w:rPr>
          <w:rFonts w:ascii="Arial" w:hAnsi="Arial" w:cs="Arial"/>
          <w:spacing w:val="34"/>
          <w:w w:val="105"/>
          <w:sz w:val="20"/>
          <w:szCs w:val="20"/>
        </w:rPr>
        <w:t xml:space="preserve"> </w:t>
      </w:r>
      <w:r w:rsidRPr="004B4A14">
        <w:rPr>
          <w:rFonts w:ascii="Arial" w:hAnsi="Arial" w:cs="Arial"/>
          <w:w w:val="105"/>
          <w:sz w:val="20"/>
          <w:szCs w:val="20"/>
        </w:rPr>
        <w:t>d’articles</w:t>
      </w:r>
      <w:r w:rsidRPr="004B4A14">
        <w:rPr>
          <w:rFonts w:ascii="Arial" w:hAnsi="Arial" w:cs="Arial"/>
          <w:spacing w:val="35"/>
          <w:w w:val="105"/>
          <w:sz w:val="20"/>
          <w:szCs w:val="20"/>
        </w:rPr>
        <w:t xml:space="preserve"> </w:t>
      </w:r>
      <w:r w:rsidRPr="004B4A14">
        <w:rPr>
          <w:rFonts w:ascii="Arial" w:hAnsi="Arial" w:cs="Arial"/>
          <w:w w:val="105"/>
          <w:sz w:val="20"/>
          <w:szCs w:val="20"/>
        </w:rPr>
        <w:t>de</w:t>
      </w:r>
      <w:r w:rsidRPr="004B4A14">
        <w:rPr>
          <w:rFonts w:ascii="Arial" w:hAnsi="Arial" w:cs="Arial"/>
          <w:spacing w:val="34"/>
          <w:w w:val="105"/>
          <w:sz w:val="20"/>
          <w:szCs w:val="20"/>
        </w:rPr>
        <w:t xml:space="preserve"> </w:t>
      </w:r>
      <w:r w:rsidRPr="004B4A14">
        <w:rPr>
          <w:rFonts w:ascii="Arial" w:hAnsi="Arial" w:cs="Arial"/>
          <w:w w:val="105"/>
          <w:sz w:val="20"/>
          <w:szCs w:val="20"/>
        </w:rPr>
        <w:t>maroquinerie</w:t>
      </w:r>
      <w:r w:rsidRPr="004B4A14">
        <w:rPr>
          <w:rFonts w:ascii="Arial" w:hAnsi="Arial" w:cs="Arial"/>
          <w:spacing w:val="34"/>
          <w:w w:val="105"/>
          <w:sz w:val="20"/>
          <w:szCs w:val="20"/>
        </w:rPr>
        <w:t xml:space="preserve"> </w:t>
      </w:r>
      <w:r w:rsidRPr="004B4A14">
        <w:rPr>
          <w:rFonts w:ascii="Arial" w:hAnsi="Arial" w:cs="Arial"/>
          <w:w w:val="105"/>
          <w:sz w:val="20"/>
          <w:szCs w:val="20"/>
        </w:rPr>
        <w:t>de</w:t>
      </w:r>
      <w:r w:rsidRPr="004B4A14">
        <w:rPr>
          <w:rFonts w:ascii="Arial" w:hAnsi="Arial" w:cs="Arial"/>
          <w:spacing w:val="34"/>
          <w:w w:val="105"/>
          <w:sz w:val="20"/>
          <w:szCs w:val="20"/>
        </w:rPr>
        <w:t xml:space="preserve"> </w:t>
      </w:r>
      <w:r w:rsidRPr="004B4A14">
        <w:rPr>
          <w:rFonts w:ascii="Arial" w:hAnsi="Arial" w:cs="Arial"/>
          <w:w w:val="105"/>
          <w:sz w:val="20"/>
          <w:szCs w:val="20"/>
        </w:rPr>
        <w:t>luxe,</w:t>
      </w:r>
      <w:r w:rsidRPr="004B4A14">
        <w:rPr>
          <w:rFonts w:ascii="Arial" w:hAnsi="Arial" w:cs="Arial"/>
          <w:spacing w:val="35"/>
          <w:w w:val="105"/>
          <w:sz w:val="20"/>
          <w:szCs w:val="20"/>
        </w:rPr>
        <w:t xml:space="preserve"> </w:t>
      </w:r>
      <w:r w:rsidRPr="004B4A14">
        <w:rPr>
          <w:rFonts w:ascii="Arial" w:hAnsi="Arial" w:cs="Arial"/>
          <w:w w:val="105"/>
          <w:sz w:val="20"/>
          <w:szCs w:val="20"/>
        </w:rPr>
        <w:t>tels que ceux commercialisés par les sociétés Fauré Le Page, la mise en œuvre d’un savoir-faire très ancien constituait un élément déterminant de sa décision d’achat.</w:t>
      </w:r>
    </w:p>
    <w:p w14:paraId="6D55AEC1" w14:textId="77777777" w:rsidR="008270E0" w:rsidRPr="004B4A14" w:rsidRDefault="00524685">
      <w:pPr>
        <w:pStyle w:val="Paragraphedeliste"/>
        <w:numPr>
          <w:ilvl w:val="0"/>
          <w:numId w:val="1"/>
        </w:numPr>
        <w:tabs>
          <w:tab w:val="left" w:pos="565"/>
          <w:tab w:val="left" w:pos="567"/>
        </w:tabs>
        <w:spacing w:before="253" w:line="232" w:lineRule="auto"/>
        <w:jc w:val="both"/>
        <w:rPr>
          <w:rFonts w:ascii="Arial" w:hAnsi="Arial" w:cs="Arial"/>
          <w:sz w:val="20"/>
          <w:szCs w:val="20"/>
        </w:rPr>
      </w:pPr>
      <w:r w:rsidRPr="004B4A14">
        <w:rPr>
          <w:rFonts w:ascii="Arial" w:hAnsi="Arial" w:cs="Arial"/>
          <w:w w:val="105"/>
          <w:sz w:val="20"/>
          <w:szCs w:val="20"/>
        </w:rPr>
        <w:t>Les sociétés Fauré Le Page ont formé un pourvoi contre cet arrêt devant la Cour de cassation, qui est la juridiction de renvoi.</w:t>
      </w:r>
    </w:p>
    <w:p w14:paraId="6D55AEC2" w14:textId="77777777" w:rsidR="008270E0" w:rsidRPr="004B4A14" w:rsidRDefault="008270E0">
      <w:pPr>
        <w:pStyle w:val="Paragraphedeliste"/>
        <w:spacing w:line="232" w:lineRule="auto"/>
        <w:rPr>
          <w:rFonts w:ascii="Arial" w:hAnsi="Arial" w:cs="Arial"/>
          <w:sz w:val="20"/>
          <w:szCs w:val="20"/>
        </w:rPr>
        <w:sectPr w:rsidR="008270E0" w:rsidRPr="004B4A14">
          <w:pgSz w:w="11910" w:h="16840"/>
          <w:pgMar w:top="1240" w:right="850" w:bottom="1020" w:left="425" w:header="803" w:footer="835" w:gutter="0"/>
          <w:cols w:space="720"/>
        </w:sectPr>
      </w:pPr>
    </w:p>
    <w:p w14:paraId="6D55AEC3" w14:textId="77777777" w:rsidR="008270E0" w:rsidRPr="004B4A14" w:rsidRDefault="008270E0">
      <w:pPr>
        <w:pStyle w:val="Corpsdetexte"/>
        <w:spacing w:before="124"/>
        <w:ind w:left="0"/>
        <w:rPr>
          <w:rFonts w:ascii="Arial" w:hAnsi="Arial" w:cs="Arial"/>
          <w:sz w:val="20"/>
          <w:szCs w:val="20"/>
        </w:rPr>
      </w:pPr>
    </w:p>
    <w:p w14:paraId="6D55AEC4" w14:textId="77777777" w:rsidR="008270E0" w:rsidRPr="004B4A14" w:rsidRDefault="00524685">
      <w:pPr>
        <w:pStyle w:val="Paragraphedeliste"/>
        <w:numPr>
          <w:ilvl w:val="0"/>
          <w:numId w:val="1"/>
        </w:numPr>
        <w:tabs>
          <w:tab w:val="left" w:pos="565"/>
          <w:tab w:val="left" w:pos="567"/>
        </w:tabs>
        <w:spacing w:line="232" w:lineRule="auto"/>
        <w:jc w:val="both"/>
        <w:rPr>
          <w:rFonts w:ascii="Arial" w:hAnsi="Arial" w:cs="Arial"/>
          <w:sz w:val="20"/>
          <w:szCs w:val="20"/>
        </w:rPr>
      </w:pPr>
      <w:r w:rsidRPr="004B4A14">
        <w:rPr>
          <w:rFonts w:ascii="Arial" w:hAnsi="Arial" w:cs="Arial"/>
          <w:w w:val="105"/>
          <w:sz w:val="20"/>
          <w:szCs w:val="20"/>
        </w:rPr>
        <w:t>Devant cette juridiction, les sociétés Fauré Le Page soutiennent notamment que, pour qu’une marque soit considérée comme étant déceptive, elle doit être de nature à tromper le</w:t>
      </w:r>
      <w:r w:rsidRPr="004B4A14">
        <w:rPr>
          <w:rFonts w:ascii="Arial" w:hAnsi="Arial" w:cs="Arial"/>
          <w:spacing w:val="80"/>
          <w:w w:val="105"/>
          <w:sz w:val="20"/>
          <w:szCs w:val="20"/>
        </w:rPr>
        <w:t xml:space="preserve"> </w:t>
      </w:r>
      <w:r w:rsidRPr="004B4A14">
        <w:rPr>
          <w:rFonts w:ascii="Arial" w:hAnsi="Arial" w:cs="Arial"/>
          <w:w w:val="105"/>
          <w:sz w:val="20"/>
          <w:szCs w:val="20"/>
        </w:rPr>
        <w:t>consommateur sur les caractéristiques des produits ou des services désignés par cette marque, et non sur celles de son titulaire. Or, les marques contestées ne décriraient aucune caractéristique spécifique des articles de maroquinerie désignés par ces marques, se contentant, tout au plus, de véhiculer une idée générale de qualité, de sorte qu’elles ne pourraient être considérées comme étant trompeuses, au sens de l’article 3, paragraphe 1, sous g), de la directive 2008/95, transposé en droit français par l’article L-711-3, sous c), du code de la propriété intellectuelle.</w:t>
      </w:r>
    </w:p>
    <w:p w14:paraId="6D55AEC5" w14:textId="77777777" w:rsidR="008270E0" w:rsidRPr="004B4A14" w:rsidRDefault="00524685">
      <w:pPr>
        <w:pStyle w:val="Paragraphedeliste"/>
        <w:numPr>
          <w:ilvl w:val="0"/>
          <w:numId w:val="1"/>
        </w:numPr>
        <w:tabs>
          <w:tab w:val="left" w:pos="565"/>
          <w:tab w:val="left" w:pos="567"/>
        </w:tabs>
        <w:spacing w:before="258" w:line="232" w:lineRule="auto"/>
        <w:ind w:right="139"/>
        <w:jc w:val="both"/>
        <w:rPr>
          <w:rFonts w:ascii="Arial" w:hAnsi="Arial" w:cs="Arial"/>
          <w:sz w:val="20"/>
          <w:szCs w:val="20"/>
        </w:rPr>
      </w:pPr>
      <w:r w:rsidRPr="004B4A14">
        <w:rPr>
          <w:rFonts w:ascii="Arial" w:hAnsi="Arial" w:cs="Arial"/>
          <w:w w:val="105"/>
          <w:sz w:val="20"/>
          <w:szCs w:val="20"/>
        </w:rPr>
        <w:t>La juridiction de renvoi considère que l’interprétation retenue par la cour d’appel de Paris, selon laquelle est trompeuse la communication, par le signe déposé à titre de marque, de fausses informations concernant l’entreprise qui commercialise les produits ou services désignés par cette marque, dont le consommateur moyen déduit que ces produits ou services jouissent d’une qualité ou d’un prestige particulier, pourrait être compatible avec l’article 3, paragraphe 1, sous g), de la directive 2008/95.</w:t>
      </w:r>
    </w:p>
    <w:p w14:paraId="6D55AEC6" w14:textId="77777777" w:rsidR="008270E0" w:rsidRPr="004B4A14" w:rsidRDefault="00524685">
      <w:pPr>
        <w:pStyle w:val="Paragraphedeliste"/>
        <w:numPr>
          <w:ilvl w:val="0"/>
          <w:numId w:val="1"/>
        </w:numPr>
        <w:tabs>
          <w:tab w:val="left" w:pos="565"/>
          <w:tab w:val="left" w:pos="567"/>
        </w:tabs>
        <w:spacing w:before="259" w:line="232" w:lineRule="auto"/>
        <w:jc w:val="both"/>
        <w:rPr>
          <w:rFonts w:ascii="Arial" w:hAnsi="Arial" w:cs="Arial"/>
          <w:sz w:val="20"/>
          <w:szCs w:val="20"/>
        </w:rPr>
      </w:pPr>
      <w:r w:rsidRPr="004B4A14">
        <w:rPr>
          <w:rFonts w:ascii="Arial" w:hAnsi="Arial" w:cs="Arial"/>
          <w:w w:val="105"/>
          <w:sz w:val="20"/>
          <w:szCs w:val="20"/>
        </w:rPr>
        <w:t>Par ailleurs, selon cette juridiction, le caractère déceptif d’une marque ne se limite pas à un message trompeur concernant les seules caractéristiques des produits ou services désignés par cette marque, mais peut également résulter de caractéristiques propres à l’entreprise titulaire de la marque, notamment son ancienneté, dès lors que le consommateur est susceptible de déduire de l’information erronée ainsi communiquée que le produit revêtu de ladite marque possède</w:t>
      </w:r>
      <w:r w:rsidRPr="004B4A14">
        <w:rPr>
          <w:rFonts w:ascii="Arial" w:hAnsi="Arial" w:cs="Arial"/>
          <w:spacing w:val="80"/>
          <w:w w:val="105"/>
          <w:sz w:val="20"/>
          <w:szCs w:val="20"/>
        </w:rPr>
        <w:t xml:space="preserve"> </w:t>
      </w:r>
      <w:r w:rsidRPr="004B4A14">
        <w:rPr>
          <w:rFonts w:ascii="Arial" w:hAnsi="Arial" w:cs="Arial"/>
          <w:w w:val="105"/>
          <w:sz w:val="20"/>
          <w:szCs w:val="20"/>
        </w:rPr>
        <w:t>certaines qualités ou jouit d’un certain prestige, susceptibles d’influencer sa décision d’achat.</w:t>
      </w:r>
    </w:p>
    <w:p w14:paraId="6D55AEC7" w14:textId="77777777" w:rsidR="008270E0" w:rsidRPr="004B4A14" w:rsidRDefault="00524685">
      <w:pPr>
        <w:pStyle w:val="Paragraphedeliste"/>
        <w:numPr>
          <w:ilvl w:val="0"/>
          <w:numId w:val="1"/>
        </w:numPr>
        <w:tabs>
          <w:tab w:val="left" w:pos="565"/>
          <w:tab w:val="left" w:pos="567"/>
        </w:tabs>
        <w:spacing w:before="260" w:line="232" w:lineRule="auto"/>
        <w:jc w:val="both"/>
        <w:rPr>
          <w:rFonts w:ascii="Arial" w:hAnsi="Arial" w:cs="Arial"/>
          <w:sz w:val="20"/>
          <w:szCs w:val="20"/>
        </w:rPr>
      </w:pPr>
      <w:r w:rsidRPr="004B4A14">
        <w:rPr>
          <w:rFonts w:ascii="Arial" w:hAnsi="Arial" w:cs="Arial"/>
          <w:w w:val="105"/>
          <w:sz w:val="20"/>
          <w:szCs w:val="20"/>
        </w:rPr>
        <w:t xml:space="preserve">Elle rappelle à cet égard que, selon l’arrêt du 23 avril 2009, </w:t>
      </w:r>
      <w:proofErr w:type="spellStart"/>
      <w:r w:rsidRPr="004B4A14">
        <w:rPr>
          <w:rFonts w:ascii="Arial" w:hAnsi="Arial" w:cs="Arial"/>
          <w:w w:val="105"/>
          <w:sz w:val="20"/>
          <w:szCs w:val="20"/>
        </w:rPr>
        <w:t>Copad</w:t>
      </w:r>
      <w:proofErr w:type="spellEnd"/>
      <w:r w:rsidRPr="004B4A14">
        <w:rPr>
          <w:rFonts w:ascii="Arial" w:hAnsi="Arial" w:cs="Arial"/>
          <w:w w:val="105"/>
          <w:sz w:val="20"/>
          <w:szCs w:val="20"/>
        </w:rPr>
        <w:t xml:space="preserve"> (C-59/08, </w:t>
      </w:r>
      <w:proofErr w:type="gramStart"/>
      <w:r w:rsidRPr="004B4A14">
        <w:rPr>
          <w:rFonts w:ascii="Arial" w:hAnsi="Arial" w:cs="Arial"/>
          <w:w w:val="105"/>
          <w:sz w:val="20"/>
          <w:szCs w:val="20"/>
        </w:rPr>
        <w:t>EU:C:2009:</w:t>
      </w:r>
      <w:proofErr w:type="gramEnd"/>
      <w:r w:rsidRPr="004B4A14">
        <w:rPr>
          <w:rFonts w:ascii="Arial" w:hAnsi="Arial" w:cs="Arial"/>
          <w:w w:val="105"/>
          <w:sz w:val="20"/>
          <w:szCs w:val="20"/>
        </w:rPr>
        <w:t>260, points 24 à 26), la qualité des produits de prestige s’apprécie non pas uniquement au regard de leurs caractéristiques matérielles, mais également en considération de l’allure et de l’image de prestige qui leur confère une sensation de luxe.</w:t>
      </w:r>
    </w:p>
    <w:p w14:paraId="6D55AEC8" w14:textId="77777777" w:rsidR="008270E0" w:rsidRPr="004B4A14" w:rsidRDefault="00524685">
      <w:pPr>
        <w:pStyle w:val="Paragraphedeliste"/>
        <w:numPr>
          <w:ilvl w:val="0"/>
          <w:numId w:val="1"/>
        </w:numPr>
        <w:tabs>
          <w:tab w:val="left" w:pos="565"/>
          <w:tab w:val="left" w:pos="567"/>
        </w:tabs>
        <w:spacing w:before="261" w:line="232" w:lineRule="auto"/>
        <w:ind w:right="139"/>
        <w:jc w:val="both"/>
        <w:rPr>
          <w:rFonts w:ascii="Arial" w:hAnsi="Arial" w:cs="Arial"/>
          <w:sz w:val="20"/>
          <w:szCs w:val="20"/>
        </w:rPr>
      </w:pPr>
      <w:r w:rsidRPr="004B4A14">
        <w:rPr>
          <w:rFonts w:ascii="Arial" w:hAnsi="Arial" w:cs="Arial"/>
          <w:w w:val="105"/>
          <w:sz w:val="20"/>
          <w:szCs w:val="20"/>
        </w:rPr>
        <w:t>En</w:t>
      </w:r>
      <w:r w:rsidRPr="004B4A14">
        <w:rPr>
          <w:rFonts w:ascii="Arial" w:hAnsi="Arial" w:cs="Arial"/>
          <w:spacing w:val="-5"/>
          <w:w w:val="105"/>
          <w:sz w:val="20"/>
          <w:szCs w:val="20"/>
        </w:rPr>
        <w:t xml:space="preserve"> </w:t>
      </w:r>
      <w:r w:rsidRPr="004B4A14">
        <w:rPr>
          <w:rFonts w:ascii="Arial" w:hAnsi="Arial" w:cs="Arial"/>
          <w:w w:val="105"/>
          <w:sz w:val="20"/>
          <w:szCs w:val="20"/>
        </w:rPr>
        <w:t>outre,</w:t>
      </w:r>
      <w:r w:rsidRPr="004B4A14">
        <w:rPr>
          <w:rFonts w:ascii="Arial" w:hAnsi="Arial" w:cs="Arial"/>
          <w:spacing w:val="-6"/>
          <w:w w:val="105"/>
          <w:sz w:val="20"/>
          <w:szCs w:val="20"/>
        </w:rPr>
        <w:t xml:space="preserve"> </w:t>
      </w:r>
      <w:r w:rsidRPr="004B4A14">
        <w:rPr>
          <w:rFonts w:ascii="Arial" w:hAnsi="Arial" w:cs="Arial"/>
          <w:w w:val="105"/>
          <w:sz w:val="20"/>
          <w:szCs w:val="20"/>
        </w:rPr>
        <w:t>tout</w:t>
      </w:r>
      <w:r w:rsidRPr="004B4A14">
        <w:rPr>
          <w:rFonts w:ascii="Arial" w:hAnsi="Arial" w:cs="Arial"/>
          <w:spacing w:val="-5"/>
          <w:w w:val="105"/>
          <w:sz w:val="20"/>
          <w:szCs w:val="20"/>
        </w:rPr>
        <w:t xml:space="preserve"> </w:t>
      </w:r>
      <w:r w:rsidRPr="004B4A14">
        <w:rPr>
          <w:rFonts w:ascii="Arial" w:hAnsi="Arial" w:cs="Arial"/>
          <w:w w:val="105"/>
          <w:sz w:val="20"/>
          <w:szCs w:val="20"/>
        </w:rPr>
        <w:t>en</w:t>
      </w:r>
      <w:r w:rsidRPr="004B4A14">
        <w:rPr>
          <w:rFonts w:ascii="Arial" w:hAnsi="Arial" w:cs="Arial"/>
          <w:spacing w:val="-6"/>
          <w:w w:val="105"/>
          <w:sz w:val="20"/>
          <w:szCs w:val="20"/>
        </w:rPr>
        <w:t xml:space="preserve"> </w:t>
      </w:r>
      <w:r w:rsidRPr="004B4A14">
        <w:rPr>
          <w:rFonts w:ascii="Arial" w:hAnsi="Arial" w:cs="Arial"/>
          <w:w w:val="105"/>
          <w:sz w:val="20"/>
          <w:szCs w:val="20"/>
        </w:rPr>
        <w:t>reconnaissant</w:t>
      </w:r>
      <w:r w:rsidRPr="004B4A14">
        <w:rPr>
          <w:rFonts w:ascii="Arial" w:hAnsi="Arial" w:cs="Arial"/>
          <w:spacing w:val="-5"/>
          <w:w w:val="105"/>
          <w:sz w:val="20"/>
          <w:szCs w:val="20"/>
        </w:rPr>
        <w:t xml:space="preserve"> </w:t>
      </w:r>
      <w:r w:rsidRPr="004B4A14">
        <w:rPr>
          <w:rFonts w:ascii="Arial" w:hAnsi="Arial" w:cs="Arial"/>
          <w:w w:val="105"/>
          <w:sz w:val="20"/>
          <w:szCs w:val="20"/>
        </w:rPr>
        <w:t>que</w:t>
      </w:r>
      <w:r w:rsidRPr="004B4A14">
        <w:rPr>
          <w:rFonts w:ascii="Arial" w:hAnsi="Arial" w:cs="Arial"/>
          <w:spacing w:val="-5"/>
          <w:w w:val="105"/>
          <w:sz w:val="20"/>
          <w:szCs w:val="20"/>
        </w:rPr>
        <w:t xml:space="preserve"> </w:t>
      </w:r>
      <w:r w:rsidRPr="004B4A14">
        <w:rPr>
          <w:rFonts w:ascii="Arial" w:hAnsi="Arial" w:cs="Arial"/>
          <w:w w:val="105"/>
          <w:sz w:val="20"/>
          <w:szCs w:val="20"/>
        </w:rPr>
        <w:t>l’arrêt</w:t>
      </w:r>
      <w:r w:rsidRPr="004B4A14">
        <w:rPr>
          <w:rFonts w:ascii="Arial" w:hAnsi="Arial" w:cs="Arial"/>
          <w:spacing w:val="-6"/>
          <w:w w:val="105"/>
          <w:sz w:val="20"/>
          <w:szCs w:val="20"/>
        </w:rPr>
        <w:t xml:space="preserve"> </w:t>
      </w:r>
      <w:r w:rsidRPr="004B4A14">
        <w:rPr>
          <w:rFonts w:ascii="Arial" w:hAnsi="Arial" w:cs="Arial"/>
          <w:w w:val="105"/>
          <w:sz w:val="20"/>
          <w:szCs w:val="20"/>
        </w:rPr>
        <w:t>du</w:t>
      </w:r>
      <w:r w:rsidRPr="004B4A14">
        <w:rPr>
          <w:rFonts w:ascii="Arial" w:hAnsi="Arial" w:cs="Arial"/>
          <w:spacing w:val="-6"/>
          <w:w w:val="105"/>
          <w:sz w:val="20"/>
          <w:szCs w:val="20"/>
        </w:rPr>
        <w:t xml:space="preserve"> </w:t>
      </w:r>
      <w:r w:rsidRPr="004B4A14">
        <w:rPr>
          <w:rFonts w:ascii="Arial" w:hAnsi="Arial" w:cs="Arial"/>
          <w:w w:val="105"/>
          <w:sz w:val="20"/>
          <w:szCs w:val="20"/>
        </w:rPr>
        <w:t>30</w:t>
      </w:r>
      <w:r w:rsidRPr="004B4A14">
        <w:rPr>
          <w:rFonts w:ascii="Arial" w:hAnsi="Arial" w:cs="Arial"/>
          <w:spacing w:val="-6"/>
          <w:w w:val="105"/>
          <w:sz w:val="20"/>
          <w:szCs w:val="20"/>
        </w:rPr>
        <w:t xml:space="preserve"> </w:t>
      </w:r>
      <w:r w:rsidRPr="004B4A14">
        <w:rPr>
          <w:rFonts w:ascii="Arial" w:hAnsi="Arial" w:cs="Arial"/>
          <w:w w:val="105"/>
          <w:sz w:val="20"/>
          <w:szCs w:val="20"/>
        </w:rPr>
        <w:t>mars</w:t>
      </w:r>
      <w:r w:rsidRPr="004B4A14">
        <w:rPr>
          <w:rFonts w:ascii="Arial" w:hAnsi="Arial" w:cs="Arial"/>
          <w:spacing w:val="-5"/>
          <w:w w:val="105"/>
          <w:sz w:val="20"/>
          <w:szCs w:val="20"/>
        </w:rPr>
        <w:t xml:space="preserve"> </w:t>
      </w:r>
      <w:r w:rsidRPr="004B4A14">
        <w:rPr>
          <w:rFonts w:ascii="Arial" w:hAnsi="Arial" w:cs="Arial"/>
          <w:w w:val="105"/>
          <w:sz w:val="20"/>
          <w:szCs w:val="20"/>
        </w:rPr>
        <w:t>2006,</w:t>
      </w:r>
      <w:r w:rsidRPr="004B4A14">
        <w:rPr>
          <w:rFonts w:ascii="Arial" w:hAnsi="Arial" w:cs="Arial"/>
          <w:spacing w:val="-5"/>
          <w:w w:val="105"/>
          <w:sz w:val="20"/>
          <w:szCs w:val="20"/>
        </w:rPr>
        <w:t xml:space="preserve"> </w:t>
      </w:r>
      <w:r w:rsidRPr="004B4A14">
        <w:rPr>
          <w:rFonts w:ascii="Arial" w:hAnsi="Arial" w:cs="Arial"/>
          <w:w w:val="105"/>
          <w:sz w:val="20"/>
          <w:szCs w:val="20"/>
        </w:rPr>
        <w:t>Emanuel</w:t>
      </w:r>
      <w:r w:rsidRPr="004B4A14">
        <w:rPr>
          <w:rFonts w:ascii="Arial" w:hAnsi="Arial" w:cs="Arial"/>
          <w:spacing w:val="-5"/>
          <w:w w:val="105"/>
          <w:sz w:val="20"/>
          <w:szCs w:val="20"/>
        </w:rPr>
        <w:t xml:space="preserve"> </w:t>
      </w:r>
      <w:r w:rsidRPr="004B4A14">
        <w:rPr>
          <w:rFonts w:ascii="Arial" w:hAnsi="Arial" w:cs="Arial"/>
          <w:w w:val="105"/>
          <w:sz w:val="20"/>
          <w:szCs w:val="20"/>
        </w:rPr>
        <w:t>(C-259/04,</w:t>
      </w:r>
      <w:r w:rsidRPr="004B4A14">
        <w:rPr>
          <w:rFonts w:ascii="Arial" w:hAnsi="Arial" w:cs="Arial"/>
          <w:spacing w:val="-6"/>
          <w:w w:val="105"/>
          <w:sz w:val="20"/>
          <w:szCs w:val="20"/>
        </w:rPr>
        <w:t xml:space="preserve"> </w:t>
      </w:r>
      <w:r w:rsidRPr="004B4A14">
        <w:rPr>
          <w:rFonts w:ascii="Arial" w:hAnsi="Arial" w:cs="Arial"/>
          <w:w w:val="105"/>
          <w:sz w:val="20"/>
          <w:szCs w:val="20"/>
        </w:rPr>
        <w:t>EU:C:2006:215), est</w:t>
      </w:r>
      <w:r w:rsidRPr="004B4A14">
        <w:rPr>
          <w:rFonts w:ascii="Arial" w:hAnsi="Arial" w:cs="Arial"/>
          <w:spacing w:val="-5"/>
          <w:w w:val="105"/>
          <w:sz w:val="20"/>
          <w:szCs w:val="20"/>
        </w:rPr>
        <w:t xml:space="preserve"> </w:t>
      </w:r>
      <w:r w:rsidRPr="004B4A14">
        <w:rPr>
          <w:rFonts w:ascii="Arial" w:hAnsi="Arial" w:cs="Arial"/>
          <w:w w:val="105"/>
          <w:sz w:val="20"/>
          <w:szCs w:val="20"/>
        </w:rPr>
        <w:t>susceptible</w:t>
      </w:r>
      <w:r w:rsidRPr="004B4A14">
        <w:rPr>
          <w:rFonts w:ascii="Arial" w:hAnsi="Arial" w:cs="Arial"/>
          <w:spacing w:val="-3"/>
          <w:w w:val="105"/>
          <w:sz w:val="20"/>
          <w:szCs w:val="20"/>
        </w:rPr>
        <w:t xml:space="preserve"> </w:t>
      </w:r>
      <w:r w:rsidRPr="004B4A14">
        <w:rPr>
          <w:rFonts w:ascii="Arial" w:hAnsi="Arial" w:cs="Arial"/>
          <w:w w:val="105"/>
          <w:sz w:val="20"/>
          <w:szCs w:val="20"/>
        </w:rPr>
        <w:t>d’être</w:t>
      </w:r>
      <w:r w:rsidRPr="004B4A14">
        <w:rPr>
          <w:rFonts w:ascii="Arial" w:hAnsi="Arial" w:cs="Arial"/>
          <w:spacing w:val="-5"/>
          <w:w w:val="105"/>
          <w:sz w:val="20"/>
          <w:szCs w:val="20"/>
        </w:rPr>
        <w:t xml:space="preserve"> </w:t>
      </w:r>
      <w:r w:rsidRPr="004B4A14">
        <w:rPr>
          <w:rFonts w:ascii="Arial" w:hAnsi="Arial" w:cs="Arial"/>
          <w:w w:val="105"/>
          <w:sz w:val="20"/>
          <w:szCs w:val="20"/>
        </w:rPr>
        <w:t>interprété</w:t>
      </w:r>
      <w:r w:rsidRPr="004B4A14">
        <w:rPr>
          <w:rFonts w:ascii="Arial" w:hAnsi="Arial" w:cs="Arial"/>
          <w:spacing w:val="-5"/>
          <w:w w:val="105"/>
          <w:sz w:val="20"/>
          <w:szCs w:val="20"/>
        </w:rPr>
        <w:t xml:space="preserve"> </w:t>
      </w:r>
      <w:r w:rsidRPr="004B4A14">
        <w:rPr>
          <w:rFonts w:ascii="Arial" w:hAnsi="Arial" w:cs="Arial"/>
          <w:w w:val="105"/>
          <w:sz w:val="20"/>
          <w:szCs w:val="20"/>
        </w:rPr>
        <w:t>en</w:t>
      </w:r>
      <w:r w:rsidRPr="004B4A14">
        <w:rPr>
          <w:rFonts w:ascii="Arial" w:hAnsi="Arial" w:cs="Arial"/>
          <w:spacing w:val="-5"/>
          <w:w w:val="105"/>
          <w:sz w:val="20"/>
          <w:szCs w:val="20"/>
        </w:rPr>
        <w:t xml:space="preserve"> </w:t>
      </w:r>
      <w:r w:rsidRPr="004B4A14">
        <w:rPr>
          <w:rFonts w:ascii="Arial" w:hAnsi="Arial" w:cs="Arial"/>
          <w:w w:val="105"/>
          <w:sz w:val="20"/>
          <w:szCs w:val="20"/>
        </w:rPr>
        <w:t>ce</w:t>
      </w:r>
      <w:r w:rsidRPr="004B4A14">
        <w:rPr>
          <w:rFonts w:ascii="Arial" w:hAnsi="Arial" w:cs="Arial"/>
          <w:spacing w:val="-5"/>
          <w:w w:val="105"/>
          <w:sz w:val="20"/>
          <w:szCs w:val="20"/>
        </w:rPr>
        <w:t xml:space="preserve"> </w:t>
      </w:r>
      <w:r w:rsidRPr="004B4A14">
        <w:rPr>
          <w:rFonts w:ascii="Arial" w:hAnsi="Arial" w:cs="Arial"/>
          <w:w w:val="105"/>
          <w:sz w:val="20"/>
          <w:szCs w:val="20"/>
        </w:rPr>
        <w:t>sens</w:t>
      </w:r>
      <w:r w:rsidRPr="004B4A14">
        <w:rPr>
          <w:rFonts w:ascii="Arial" w:hAnsi="Arial" w:cs="Arial"/>
          <w:spacing w:val="-5"/>
          <w:w w:val="105"/>
          <w:sz w:val="20"/>
          <w:szCs w:val="20"/>
        </w:rPr>
        <w:t xml:space="preserve"> </w:t>
      </w:r>
      <w:r w:rsidRPr="004B4A14">
        <w:rPr>
          <w:rFonts w:ascii="Arial" w:hAnsi="Arial" w:cs="Arial"/>
          <w:w w:val="105"/>
          <w:sz w:val="20"/>
          <w:szCs w:val="20"/>
        </w:rPr>
        <w:t>qu’une</w:t>
      </w:r>
      <w:r w:rsidRPr="004B4A14">
        <w:rPr>
          <w:rFonts w:ascii="Arial" w:hAnsi="Arial" w:cs="Arial"/>
          <w:spacing w:val="-5"/>
          <w:w w:val="105"/>
          <w:sz w:val="20"/>
          <w:szCs w:val="20"/>
        </w:rPr>
        <w:t xml:space="preserve"> </w:t>
      </w:r>
      <w:r w:rsidRPr="004B4A14">
        <w:rPr>
          <w:rFonts w:ascii="Arial" w:hAnsi="Arial" w:cs="Arial"/>
          <w:w w:val="105"/>
          <w:sz w:val="20"/>
          <w:szCs w:val="20"/>
        </w:rPr>
        <w:t>marque</w:t>
      </w:r>
      <w:r w:rsidRPr="004B4A14">
        <w:rPr>
          <w:rFonts w:ascii="Arial" w:hAnsi="Arial" w:cs="Arial"/>
          <w:spacing w:val="-5"/>
          <w:w w:val="105"/>
          <w:sz w:val="20"/>
          <w:szCs w:val="20"/>
        </w:rPr>
        <w:t xml:space="preserve"> </w:t>
      </w:r>
      <w:r w:rsidRPr="004B4A14">
        <w:rPr>
          <w:rFonts w:ascii="Arial" w:hAnsi="Arial" w:cs="Arial"/>
          <w:w w:val="105"/>
          <w:sz w:val="20"/>
          <w:szCs w:val="20"/>
        </w:rPr>
        <w:t>n’est</w:t>
      </w:r>
      <w:r w:rsidRPr="004B4A14">
        <w:rPr>
          <w:rFonts w:ascii="Arial" w:hAnsi="Arial" w:cs="Arial"/>
          <w:spacing w:val="-6"/>
          <w:w w:val="105"/>
          <w:sz w:val="20"/>
          <w:szCs w:val="20"/>
        </w:rPr>
        <w:t xml:space="preserve"> </w:t>
      </w:r>
      <w:r w:rsidRPr="004B4A14">
        <w:rPr>
          <w:rFonts w:ascii="Arial" w:hAnsi="Arial" w:cs="Arial"/>
          <w:w w:val="105"/>
          <w:sz w:val="20"/>
          <w:szCs w:val="20"/>
        </w:rPr>
        <w:t>pas</w:t>
      </w:r>
      <w:r w:rsidRPr="004B4A14">
        <w:rPr>
          <w:rFonts w:ascii="Arial" w:hAnsi="Arial" w:cs="Arial"/>
          <w:spacing w:val="-3"/>
          <w:w w:val="105"/>
          <w:sz w:val="20"/>
          <w:szCs w:val="20"/>
        </w:rPr>
        <w:t xml:space="preserve"> </w:t>
      </w:r>
      <w:r w:rsidRPr="004B4A14">
        <w:rPr>
          <w:rFonts w:ascii="Arial" w:hAnsi="Arial" w:cs="Arial"/>
          <w:w w:val="105"/>
          <w:sz w:val="20"/>
          <w:szCs w:val="20"/>
        </w:rPr>
        <w:t>de</w:t>
      </w:r>
      <w:r w:rsidRPr="004B4A14">
        <w:rPr>
          <w:rFonts w:ascii="Arial" w:hAnsi="Arial" w:cs="Arial"/>
          <w:spacing w:val="-5"/>
          <w:w w:val="105"/>
          <w:sz w:val="20"/>
          <w:szCs w:val="20"/>
        </w:rPr>
        <w:t xml:space="preserve"> </w:t>
      </w:r>
      <w:r w:rsidRPr="004B4A14">
        <w:rPr>
          <w:rFonts w:ascii="Arial" w:hAnsi="Arial" w:cs="Arial"/>
          <w:w w:val="105"/>
          <w:sz w:val="20"/>
          <w:szCs w:val="20"/>
        </w:rPr>
        <w:t>nature</w:t>
      </w:r>
      <w:r w:rsidRPr="004B4A14">
        <w:rPr>
          <w:rFonts w:ascii="Arial" w:hAnsi="Arial" w:cs="Arial"/>
          <w:spacing w:val="-5"/>
          <w:w w:val="105"/>
          <w:sz w:val="20"/>
          <w:szCs w:val="20"/>
        </w:rPr>
        <w:t xml:space="preserve"> </w:t>
      </w:r>
      <w:r w:rsidRPr="004B4A14">
        <w:rPr>
          <w:rFonts w:ascii="Arial" w:hAnsi="Arial" w:cs="Arial"/>
          <w:w w:val="105"/>
          <w:sz w:val="20"/>
          <w:szCs w:val="20"/>
        </w:rPr>
        <w:t>à</w:t>
      </w:r>
      <w:r w:rsidRPr="004B4A14">
        <w:rPr>
          <w:rFonts w:ascii="Arial" w:hAnsi="Arial" w:cs="Arial"/>
          <w:spacing w:val="-5"/>
          <w:w w:val="105"/>
          <w:sz w:val="20"/>
          <w:szCs w:val="20"/>
        </w:rPr>
        <w:t xml:space="preserve"> </w:t>
      </w:r>
      <w:r w:rsidRPr="004B4A14">
        <w:rPr>
          <w:rFonts w:ascii="Arial" w:hAnsi="Arial" w:cs="Arial"/>
          <w:w w:val="105"/>
          <w:sz w:val="20"/>
          <w:szCs w:val="20"/>
        </w:rPr>
        <w:t>tromper</w:t>
      </w:r>
      <w:r w:rsidRPr="004B4A14">
        <w:rPr>
          <w:rFonts w:ascii="Arial" w:hAnsi="Arial" w:cs="Arial"/>
          <w:spacing w:val="-6"/>
          <w:w w:val="105"/>
          <w:sz w:val="20"/>
          <w:szCs w:val="20"/>
        </w:rPr>
        <w:t xml:space="preserve"> </w:t>
      </w:r>
      <w:r w:rsidRPr="004B4A14">
        <w:rPr>
          <w:rFonts w:ascii="Arial" w:hAnsi="Arial" w:cs="Arial"/>
          <w:w w:val="105"/>
          <w:sz w:val="20"/>
          <w:szCs w:val="20"/>
        </w:rPr>
        <w:t>le</w:t>
      </w:r>
      <w:r w:rsidRPr="004B4A14">
        <w:rPr>
          <w:rFonts w:ascii="Arial" w:hAnsi="Arial" w:cs="Arial"/>
          <w:spacing w:val="-3"/>
          <w:w w:val="105"/>
          <w:sz w:val="20"/>
          <w:szCs w:val="20"/>
        </w:rPr>
        <w:t xml:space="preserve"> </w:t>
      </w:r>
      <w:r w:rsidRPr="004B4A14">
        <w:rPr>
          <w:rFonts w:ascii="Arial" w:hAnsi="Arial" w:cs="Arial"/>
          <w:w w:val="105"/>
          <w:sz w:val="20"/>
          <w:szCs w:val="20"/>
        </w:rPr>
        <w:t>public</w:t>
      </w:r>
      <w:r w:rsidRPr="004B4A14">
        <w:rPr>
          <w:rFonts w:ascii="Arial" w:hAnsi="Arial" w:cs="Arial"/>
          <w:spacing w:val="-6"/>
          <w:w w:val="105"/>
          <w:sz w:val="20"/>
          <w:szCs w:val="20"/>
        </w:rPr>
        <w:t xml:space="preserve"> </w:t>
      </w:r>
      <w:r w:rsidRPr="004B4A14">
        <w:rPr>
          <w:rFonts w:ascii="Arial" w:hAnsi="Arial" w:cs="Arial"/>
          <w:w w:val="105"/>
          <w:sz w:val="20"/>
          <w:szCs w:val="20"/>
        </w:rPr>
        <w:t>si l’information prétendument fausse qu’elle véhicule concerne l’entreprise qui fabrique les produits et non les produits eux-mêmes, la juridiction de renvoi relève que cet arrêt portait sur l’hypothèse particulière d’une marque constituée du nom d’un créateur, de sorte que les considérations exposées par la Cour dans ledit arrêt ne sauraient nécessairement être étendues au-delà des circonstances propres à cette affaire.</w:t>
      </w:r>
    </w:p>
    <w:p w14:paraId="6D55AEC9" w14:textId="77777777" w:rsidR="008270E0" w:rsidRPr="004B4A14" w:rsidRDefault="00524685">
      <w:pPr>
        <w:pStyle w:val="Paragraphedeliste"/>
        <w:numPr>
          <w:ilvl w:val="0"/>
          <w:numId w:val="1"/>
        </w:numPr>
        <w:tabs>
          <w:tab w:val="left" w:pos="565"/>
          <w:tab w:val="left" w:pos="567"/>
        </w:tabs>
        <w:spacing w:before="259" w:line="232" w:lineRule="auto"/>
        <w:ind w:right="139"/>
        <w:jc w:val="both"/>
        <w:rPr>
          <w:rFonts w:ascii="Arial" w:hAnsi="Arial" w:cs="Arial"/>
          <w:sz w:val="20"/>
          <w:szCs w:val="20"/>
        </w:rPr>
      </w:pPr>
      <w:r w:rsidRPr="004B4A14">
        <w:rPr>
          <w:rFonts w:ascii="Arial" w:hAnsi="Arial" w:cs="Arial"/>
          <w:w w:val="105"/>
          <w:sz w:val="20"/>
          <w:szCs w:val="20"/>
        </w:rPr>
        <w:t>Selon la juridiction de renvoi, il ressort des appréciations de la cour d’appel de Paris que les produits commercialisés par les sociétés Fauré Le Page relèvent du secteur de la maroquinerie de luxe, que les marques contestées sont perçues par le public pertinent comme revendiquant à tort, pour</w:t>
      </w:r>
      <w:r w:rsidRPr="004B4A14">
        <w:rPr>
          <w:rFonts w:ascii="Arial" w:hAnsi="Arial" w:cs="Arial"/>
          <w:spacing w:val="-1"/>
          <w:w w:val="105"/>
          <w:sz w:val="20"/>
          <w:szCs w:val="20"/>
        </w:rPr>
        <w:t xml:space="preserve"> </w:t>
      </w:r>
      <w:r w:rsidRPr="004B4A14">
        <w:rPr>
          <w:rFonts w:ascii="Arial" w:hAnsi="Arial" w:cs="Arial"/>
          <w:w w:val="105"/>
          <w:sz w:val="20"/>
          <w:szCs w:val="20"/>
        </w:rPr>
        <w:t>leur titulaire,</w:t>
      </w:r>
      <w:r w:rsidRPr="004B4A14">
        <w:rPr>
          <w:rFonts w:ascii="Arial" w:hAnsi="Arial" w:cs="Arial"/>
          <w:spacing w:val="-1"/>
          <w:w w:val="105"/>
          <w:sz w:val="20"/>
          <w:szCs w:val="20"/>
        </w:rPr>
        <w:t xml:space="preserve"> </w:t>
      </w:r>
      <w:r w:rsidRPr="004B4A14">
        <w:rPr>
          <w:rFonts w:ascii="Arial" w:hAnsi="Arial" w:cs="Arial"/>
          <w:w w:val="105"/>
          <w:sz w:val="20"/>
          <w:szCs w:val="20"/>
        </w:rPr>
        <w:t>une</w:t>
      </w:r>
      <w:r w:rsidRPr="004B4A14">
        <w:rPr>
          <w:rFonts w:ascii="Arial" w:hAnsi="Arial" w:cs="Arial"/>
          <w:spacing w:val="-1"/>
          <w:w w:val="105"/>
          <w:sz w:val="20"/>
          <w:szCs w:val="20"/>
        </w:rPr>
        <w:t xml:space="preserve"> </w:t>
      </w:r>
      <w:r w:rsidRPr="004B4A14">
        <w:rPr>
          <w:rFonts w:ascii="Arial" w:hAnsi="Arial" w:cs="Arial"/>
          <w:w w:val="105"/>
          <w:sz w:val="20"/>
          <w:szCs w:val="20"/>
        </w:rPr>
        <w:t>ancienneté de plusieurs</w:t>
      </w:r>
      <w:r w:rsidRPr="004B4A14">
        <w:rPr>
          <w:rFonts w:ascii="Arial" w:hAnsi="Arial" w:cs="Arial"/>
          <w:spacing w:val="-1"/>
          <w:w w:val="105"/>
          <w:sz w:val="20"/>
          <w:szCs w:val="20"/>
        </w:rPr>
        <w:t xml:space="preserve"> </w:t>
      </w:r>
      <w:r w:rsidRPr="004B4A14">
        <w:rPr>
          <w:rFonts w:ascii="Arial" w:hAnsi="Arial" w:cs="Arial"/>
          <w:w w:val="105"/>
          <w:sz w:val="20"/>
          <w:szCs w:val="20"/>
        </w:rPr>
        <w:t>siècles dans ce</w:t>
      </w:r>
      <w:r w:rsidRPr="004B4A14">
        <w:rPr>
          <w:rFonts w:ascii="Arial" w:hAnsi="Arial" w:cs="Arial"/>
          <w:spacing w:val="-1"/>
          <w:w w:val="105"/>
          <w:sz w:val="20"/>
          <w:szCs w:val="20"/>
        </w:rPr>
        <w:t xml:space="preserve"> </w:t>
      </w:r>
      <w:r w:rsidRPr="004B4A14">
        <w:rPr>
          <w:rFonts w:ascii="Arial" w:hAnsi="Arial" w:cs="Arial"/>
          <w:w w:val="105"/>
          <w:sz w:val="20"/>
          <w:szCs w:val="20"/>
        </w:rPr>
        <w:t>secteur et que l’information erronée ainsi véhiculée est susceptible d’influencer la décision d’achat des consommateurs des produits désignés par l’une de ces marques, dès lors que les consommateurs d’articles de maroquinerie de luxe attachent une importance particulière à l’histoire et à l’ancienneté de l’entreprise qui les commercialise et en déduisent que ces articles jouissent d’une qualité ou d’un prestige particulier.</w:t>
      </w:r>
    </w:p>
    <w:p w14:paraId="6D55AECA" w14:textId="77777777" w:rsidR="008270E0" w:rsidRPr="004B4A14" w:rsidRDefault="008270E0">
      <w:pPr>
        <w:pStyle w:val="Paragraphedeliste"/>
        <w:spacing w:line="232" w:lineRule="auto"/>
        <w:rPr>
          <w:rFonts w:ascii="Arial" w:hAnsi="Arial" w:cs="Arial"/>
          <w:sz w:val="20"/>
          <w:szCs w:val="20"/>
        </w:rPr>
        <w:sectPr w:rsidR="008270E0" w:rsidRPr="004B4A14">
          <w:pgSz w:w="11910" w:h="16840"/>
          <w:pgMar w:top="1240" w:right="850" w:bottom="1020" w:left="425" w:header="803" w:footer="835" w:gutter="0"/>
          <w:cols w:space="720"/>
        </w:sectPr>
      </w:pPr>
    </w:p>
    <w:p w14:paraId="6D55AECB" w14:textId="77777777" w:rsidR="008270E0" w:rsidRPr="004B4A14" w:rsidRDefault="008270E0">
      <w:pPr>
        <w:pStyle w:val="Corpsdetexte"/>
        <w:spacing w:before="124"/>
        <w:ind w:left="0"/>
        <w:rPr>
          <w:rFonts w:ascii="Arial" w:hAnsi="Arial" w:cs="Arial"/>
          <w:sz w:val="20"/>
          <w:szCs w:val="20"/>
        </w:rPr>
      </w:pPr>
    </w:p>
    <w:p w14:paraId="6D55AECC" w14:textId="77777777" w:rsidR="008270E0" w:rsidRPr="004B4A14" w:rsidRDefault="00524685">
      <w:pPr>
        <w:pStyle w:val="Paragraphedeliste"/>
        <w:numPr>
          <w:ilvl w:val="0"/>
          <w:numId w:val="1"/>
        </w:numPr>
        <w:tabs>
          <w:tab w:val="left" w:pos="565"/>
          <w:tab w:val="left" w:pos="567"/>
        </w:tabs>
        <w:spacing w:line="232" w:lineRule="auto"/>
        <w:jc w:val="both"/>
        <w:rPr>
          <w:rFonts w:ascii="Arial" w:hAnsi="Arial" w:cs="Arial"/>
          <w:sz w:val="20"/>
          <w:szCs w:val="20"/>
        </w:rPr>
      </w:pPr>
      <w:bookmarkStart w:id="8" w:name="Sur_les_questions_préjudicielles_"/>
      <w:bookmarkEnd w:id="8"/>
      <w:r w:rsidRPr="004B4A14">
        <w:rPr>
          <w:rFonts w:ascii="Arial" w:hAnsi="Arial" w:cs="Arial"/>
          <w:w w:val="105"/>
          <w:sz w:val="20"/>
          <w:szCs w:val="20"/>
        </w:rPr>
        <w:t>Dans ces conditions, la Cour de cassation a décidé de surseoir à statuer et de poser à la Cour les questions préjudicielles suivantes :</w:t>
      </w:r>
    </w:p>
    <w:p w14:paraId="6D55AECD" w14:textId="77777777" w:rsidR="008270E0" w:rsidRPr="004B4A14" w:rsidRDefault="00524685">
      <w:pPr>
        <w:pStyle w:val="Corpsdetexte"/>
        <w:spacing w:before="275" w:line="232" w:lineRule="auto"/>
        <w:ind w:left="1065" w:right="139" w:hanging="499"/>
        <w:jc w:val="both"/>
        <w:rPr>
          <w:rFonts w:ascii="Arial" w:hAnsi="Arial" w:cs="Arial"/>
          <w:sz w:val="20"/>
          <w:szCs w:val="20"/>
        </w:rPr>
      </w:pPr>
      <w:r w:rsidRPr="004B4A14">
        <w:rPr>
          <w:rFonts w:ascii="Arial" w:hAnsi="Arial" w:cs="Arial"/>
          <w:w w:val="105"/>
          <w:sz w:val="20"/>
          <w:szCs w:val="20"/>
        </w:rPr>
        <w:t>«</w:t>
      </w:r>
      <w:r w:rsidRPr="004B4A14">
        <w:rPr>
          <w:rFonts w:ascii="Arial" w:hAnsi="Arial" w:cs="Arial"/>
          <w:spacing w:val="-5"/>
          <w:w w:val="105"/>
          <w:sz w:val="20"/>
          <w:szCs w:val="20"/>
        </w:rPr>
        <w:t xml:space="preserve"> </w:t>
      </w:r>
      <w:r w:rsidRPr="004B4A14">
        <w:rPr>
          <w:rFonts w:ascii="Arial" w:hAnsi="Arial" w:cs="Arial"/>
          <w:w w:val="105"/>
          <w:sz w:val="20"/>
          <w:szCs w:val="20"/>
        </w:rPr>
        <w:t>1)</w:t>
      </w:r>
      <w:r w:rsidRPr="004B4A14">
        <w:rPr>
          <w:rFonts w:ascii="Arial" w:hAnsi="Arial" w:cs="Arial"/>
          <w:spacing w:val="40"/>
          <w:w w:val="105"/>
          <w:sz w:val="20"/>
          <w:szCs w:val="20"/>
        </w:rPr>
        <w:t xml:space="preserve"> </w:t>
      </w:r>
      <w:r w:rsidRPr="004B4A14">
        <w:rPr>
          <w:rFonts w:ascii="Arial" w:hAnsi="Arial" w:cs="Arial"/>
          <w:w w:val="105"/>
          <w:sz w:val="20"/>
          <w:szCs w:val="20"/>
        </w:rPr>
        <w:t>L’article 3, paragraphe 1, sous g), de la [directive 2008/95] doit-il être interprété en ce sens que la mention d’une date de fantaisie dans une marque communiquant une information fausse sur l’ancienneté, le sérieux et le savoir-faire du fabricant des produits et, partant, sur une des caractéristiques non matérielles desdits produits permet de retenir l’existence d’une tromperie effective ou un risque suffisamment grave de tromperie du consommateur ?</w:t>
      </w:r>
    </w:p>
    <w:p w14:paraId="6D55AECE" w14:textId="77777777" w:rsidR="008270E0" w:rsidRPr="004B4A14" w:rsidRDefault="00524685">
      <w:pPr>
        <w:pStyle w:val="Paragraphedeliste"/>
        <w:numPr>
          <w:ilvl w:val="1"/>
          <w:numId w:val="1"/>
        </w:numPr>
        <w:tabs>
          <w:tab w:val="left" w:pos="1065"/>
        </w:tabs>
        <w:spacing w:before="271" w:line="232" w:lineRule="auto"/>
        <w:ind w:left="1065"/>
        <w:jc w:val="both"/>
        <w:rPr>
          <w:rFonts w:ascii="Arial" w:hAnsi="Arial" w:cs="Arial"/>
          <w:sz w:val="20"/>
          <w:szCs w:val="20"/>
        </w:rPr>
      </w:pPr>
      <w:r w:rsidRPr="004B4A14">
        <w:rPr>
          <w:rFonts w:ascii="Arial" w:hAnsi="Arial" w:cs="Arial"/>
          <w:w w:val="105"/>
          <w:sz w:val="20"/>
          <w:szCs w:val="20"/>
        </w:rPr>
        <w:t>En</w:t>
      </w:r>
      <w:r w:rsidRPr="004B4A14">
        <w:rPr>
          <w:rFonts w:ascii="Arial" w:hAnsi="Arial" w:cs="Arial"/>
          <w:spacing w:val="34"/>
          <w:w w:val="105"/>
          <w:sz w:val="20"/>
          <w:szCs w:val="20"/>
        </w:rPr>
        <w:t xml:space="preserve"> </w:t>
      </w:r>
      <w:r w:rsidRPr="004B4A14">
        <w:rPr>
          <w:rFonts w:ascii="Arial" w:hAnsi="Arial" w:cs="Arial"/>
          <w:w w:val="105"/>
          <w:sz w:val="20"/>
          <w:szCs w:val="20"/>
        </w:rPr>
        <w:t>cas</w:t>
      </w:r>
      <w:r w:rsidRPr="004B4A14">
        <w:rPr>
          <w:rFonts w:ascii="Arial" w:hAnsi="Arial" w:cs="Arial"/>
          <w:spacing w:val="35"/>
          <w:w w:val="105"/>
          <w:sz w:val="20"/>
          <w:szCs w:val="20"/>
        </w:rPr>
        <w:t xml:space="preserve"> </w:t>
      </w:r>
      <w:r w:rsidRPr="004B4A14">
        <w:rPr>
          <w:rFonts w:ascii="Arial" w:hAnsi="Arial" w:cs="Arial"/>
          <w:w w:val="105"/>
          <w:sz w:val="20"/>
          <w:szCs w:val="20"/>
        </w:rPr>
        <w:t>de</w:t>
      </w:r>
      <w:r w:rsidRPr="004B4A14">
        <w:rPr>
          <w:rFonts w:ascii="Arial" w:hAnsi="Arial" w:cs="Arial"/>
          <w:spacing w:val="34"/>
          <w:w w:val="105"/>
          <w:sz w:val="20"/>
          <w:szCs w:val="20"/>
        </w:rPr>
        <w:t xml:space="preserve"> </w:t>
      </w:r>
      <w:r w:rsidRPr="004B4A14">
        <w:rPr>
          <w:rFonts w:ascii="Arial" w:hAnsi="Arial" w:cs="Arial"/>
          <w:w w:val="105"/>
          <w:sz w:val="20"/>
          <w:szCs w:val="20"/>
        </w:rPr>
        <w:t>réponse</w:t>
      </w:r>
      <w:r w:rsidRPr="004B4A14">
        <w:rPr>
          <w:rFonts w:ascii="Arial" w:hAnsi="Arial" w:cs="Arial"/>
          <w:spacing w:val="34"/>
          <w:w w:val="105"/>
          <w:sz w:val="20"/>
          <w:szCs w:val="20"/>
        </w:rPr>
        <w:t xml:space="preserve"> </w:t>
      </w:r>
      <w:r w:rsidRPr="004B4A14">
        <w:rPr>
          <w:rFonts w:ascii="Arial" w:hAnsi="Arial" w:cs="Arial"/>
          <w:w w:val="105"/>
          <w:sz w:val="20"/>
          <w:szCs w:val="20"/>
        </w:rPr>
        <w:t>négative</w:t>
      </w:r>
      <w:r w:rsidRPr="004B4A14">
        <w:rPr>
          <w:rFonts w:ascii="Arial" w:hAnsi="Arial" w:cs="Arial"/>
          <w:spacing w:val="35"/>
          <w:w w:val="105"/>
          <w:sz w:val="20"/>
          <w:szCs w:val="20"/>
        </w:rPr>
        <w:t xml:space="preserve"> </w:t>
      </w:r>
      <w:r w:rsidRPr="004B4A14">
        <w:rPr>
          <w:rFonts w:ascii="Arial" w:hAnsi="Arial" w:cs="Arial"/>
          <w:w w:val="105"/>
          <w:sz w:val="20"/>
          <w:szCs w:val="20"/>
        </w:rPr>
        <w:t>à</w:t>
      </w:r>
      <w:r w:rsidRPr="004B4A14">
        <w:rPr>
          <w:rFonts w:ascii="Arial" w:hAnsi="Arial" w:cs="Arial"/>
          <w:spacing w:val="34"/>
          <w:w w:val="105"/>
          <w:sz w:val="20"/>
          <w:szCs w:val="20"/>
        </w:rPr>
        <w:t xml:space="preserve"> </w:t>
      </w:r>
      <w:r w:rsidRPr="004B4A14">
        <w:rPr>
          <w:rFonts w:ascii="Arial" w:hAnsi="Arial" w:cs="Arial"/>
          <w:w w:val="105"/>
          <w:sz w:val="20"/>
          <w:szCs w:val="20"/>
        </w:rPr>
        <w:t>la</w:t>
      </w:r>
      <w:r w:rsidRPr="004B4A14">
        <w:rPr>
          <w:rFonts w:ascii="Arial" w:hAnsi="Arial" w:cs="Arial"/>
          <w:spacing w:val="34"/>
          <w:w w:val="105"/>
          <w:sz w:val="20"/>
          <w:szCs w:val="20"/>
        </w:rPr>
        <w:t xml:space="preserve"> </w:t>
      </w:r>
      <w:r w:rsidRPr="004B4A14">
        <w:rPr>
          <w:rFonts w:ascii="Arial" w:hAnsi="Arial" w:cs="Arial"/>
          <w:w w:val="105"/>
          <w:sz w:val="20"/>
          <w:szCs w:val="20"/>
        </w:rPr>
        <w:t>première</w:t>
      </w:r>
      <w:r w:rsidRPr="004B4A14">
        <w:rPr>
          <w:rFonts w:ascii="Arial" w:hAnsi="Arial" w:cs="Arial"/>
          <w:spacing w:val="35"/>
          <w:w w:val="105"/>
          <w:sz w:val="20"/>
          <w:szCs w:val="20"/>
        </w:rPr>
        <w:t xml:space="preserve"> </w:t>
      </w:r>
      <w:r w:rsidRPr="004B4A14">
        <w:rPr>
          <w:rFonts w:ascii="Arial" w:hAnsi="Arial" w:cs="Arial"/>
          <w:w w:val="105"/>
          <w:sz w:val="20"/>
          <w:szCs w:val="20"/>
        </w:rPr>
        <w:t>question,</w:t>
      </w:r>
      <w:r w:rsidRPr="004B4A14">
        <w:rPr>
          <w:rFonts w:ascii="Arial" w:hAnsi="Arial" w:cs="Arial"/>
          <w:spacing w:val="34"/>
          <w:w w:val="105"/>
          <w:sz w:val="20"/>
          <w:szCs w:val="20"/>
        </w:rPr>
        <w:t xml:space="preserve"> </w:t>
      </w:r>
      <w:r w:rsidRPr="004B4A14">
        <w:rPr>
          <w:rFonts w:ascii="Arial" w:hAnsi="Arial" w:cs="Arial"/>
          <w:w w:val="105"/>
          <w:sz w:val="20"/>
          <w:szCs w:val="20"/>
        </w:rPr>
        <w:t>cet</w:t>
      </w:r>
      <w:r w:rsidRPr="004B4A14">
        <w:rPr>
          <w:rFonts w:ascii="Arial" w:hAnsi="Arial" w:cs="Arial"/>
          <w:spacing w:val="34"/>
          <w:w w:val="105"/>
          <w:sz w:val="20"/>
          <w:szCs w:val="20"/>
        </w:rPr>
        <w:t xml:space="preserve"> </w:t>
      </w:r>
      <w:r w:rsidRPr="004B4A14">
        <w:rPr>
          <w:rFonts w:ascii="Arial" w:hAnsi="Arial" w:cs="Arial"/>
          <w:w w:val="105"/>
          <w:sz w:val="20"/>
          <w:szCs w:val="20"/>
        </w:rPr>
        <w:t>article</w:t>
      </w:r>
      <w:r w:rsidRPr="004B4A14">
        <w:rPr>
          <w:rFonts w:ascii="Arial" w:hAnsi="Arial" w:cs="Arial"/>
          <w:spacing w:val="35"/>
          <w:w w:val="105"/>
          <w:sz w:val="20"/>
          <w:szCs w:val="20"/>
        </w:rPr>
        <w:t xml:space="preserve"> </w:t>
      </w:r>
      <w:r w:rsidRPr="004B4A14">
        <w:rPr>
          <w:rFonts w:ascii="Arial" w:hAnsi="Arial" w:cs="Arial"/>
          <w:w w:val="105"/>
          <w:sz w:val="20"/>
          <w:szCs w:val="20"/>
        </w:rPr>
        <w:t>doit-il</w:t>
      </w:r>
      <w:r w:rsidRPr="004B4A14">
        <w:rPr>
          <w:rFonts w:ascii="Arial" w:hAnsi="Arial" w:cs="Arial"/>
          <w:spacing w:val="34"/>
          <w:w w:val="105"/>
          <w:sz w:val="20"/>
          <w:szCs w:val="20"/>
        </w:rPr>
        <w:t xml:space="preserve"> </w:t>
      </w:r>
      <w:r w:rsidRPr="004B4A14">
        <w:rPr>
          <w:rFonts w:ascii="Arial" w:hAnsi="Arial" w:cs="Arial"/>
          <w:w w:val="105"/>
          <w:sz w:val="20"/>
          <w:szCs w:val="20"/>
        </w:rPr>
        <w:t>être</w:t>
      </w:r>
      <w:r w:rsidRPr="004B4A14">
        <w:rPr>
          <w:rFonts w:ascii="Arial" w:hAnsi="Arial" w:cs="Arial"/>
          <w:spacing w:val="34"/>
          <w:w w:val="105"/>
          <w:sz w:val="20"/>
          <w:szCs w:val="20"/>
        </w:rPr>
        <w:t xml:space="preserve"> </w:t>
      </w:r>
      <w:r w:rsidRPr="004B4A14">
        <w:rPr>
          <w:rFonts w:ascii="Arial" w:hAnsi="Arial" w:cs="Arial"/>
          <w:w w:val="105"/>
          <w:sz w:val="20"/>
          <w:szCs w:val="20"/>
        </w:rPr>
        <w:t>interprété</w:t>
      </w:r>
      <w:r w:rsidRPr="004B4A14">
        <w:rPr>
          <w:rFonts w:ascii="Arial" w:hAnsi="Arial" w:cs="Arial"/>
          <w:spacing w:val="34"/>
          <w:w w:val="105"/>
          <w:sz w:val="20"/>
          <w:szCs w:val="20"/>
        </w:rPr>
        <w:t xml:space="preserve"> </w:t>
      </w:r>
      <w:r w:rsidRPr="004B4A14">
        <w:rPr>
          <w:rFonts w:ascii="Arial" w:hAnsi="Arial" w:cs="Arial"/>
          <w:w w:val="105"/>
          <w:sz w:val="20"/>
          <w:szCs w:val="20"/>
        </w:rPr>
        <w:t>en</w:t>
      </w:r>
      <w:r w:rsidRPr="004B4A14">
        <w:rPr>
          <w:rFonts w:ascii="Arial" w:hAnsi="Arial" w:cs="Arial"/>
          <w:spacing w:val="35"/>
          <w:w w:val="105"/>
          <w:sz w:val="20"/>
          <w:szCs w:val="20"/>
        </w:rPr>
        <w:t xml:space="preserve"> </w:t>
      </w:r>
      <w:r w:rsidRPr="004B4A14">
        <w:rPr>
          <w:rFonts w:ascii="Arial" w:hAnsi="Arial" w:cs="Arial"/>
          <w:w w:val="105"/>
          <w:sz w:val="20"/>
          <w:szCs w:val="20"/>
        </w:rPr>
        <w:t>ce sens :</w:t>
      </w:r>
    </w:p>
    <w:p w14:paraId="6D55AECF" w14:textId="77777777" w:rsidR="008270E0" w:rsidRPr="004B4A14" w:rsidRDefault="00524685">
      <w:pPr>
        <w:pStyle w:val="Paragraphedeliste"/>
        <w:numPr>
          <w:ilvl w:val="2"/>
          <w:numId w:val="1"/>
        </w:numPr>
        <w:tabs>
          <w:tab w:val="left" w:pos="1386"/>
          <w:tab w:val="left" w:pos="1388"/>
        </w:tabs>
        <w:spacing w:line="232" w:lineRule="auto"/>
        <w:jc w:val="both"/>
        <w:rPr>
          <w:rFonts w:ascii="Arial" w:hAnsi="Arial" w:cs="Arial"/>
          <w:sz w:val="20"/>
          <w:szCs w:val="20"/>
        </w:rPr>
      </w:pPr>
      <w:proofErr w:type="gramStart"/>
      <w:r w:rsidRPr="004B4A14">
        <w:rPr>
          <w:rFonts w:ascii="Arial" w:hAnsi="Arial" w:cs="Arial"/>
          <w:w w:val="110"/>
          <w:sz w:val="20"/>
          <w:szCs w:val="20"/>
        </w:rPr>
        <w:t>qu’une</w:t>
      </w:r>
      <w:proofErr w:type="gramEnd"/>
      <w:r w:rsidRPr="004B4A14">
        <w:rPr>
          <w:rFonts w:ascii="Arial" w:hAnsi="Arial" w:cs="Arial"/>
          <w:spacing w:val="-1"/>
          <w:w w:val="110"/>
          <w:sz w:val="20"/>
          <w:szCs w:val="20"/>
        </w:rPr>
        <w:t xml:space="preserve"> </w:t>
      </w:r>
      <w:r w:rsidRPr="004B4A14">
        <w:rPr>
          <w:rFonts w:ascii="Arial" w:hAnsi="Arial" w:cs="Arial"/>
          <w:w w:val="110"/>
          <w:sz w:val="20"/>
          <w:szCs w:val="20"/>
        </w:rPr>
        <w:t>marque</w:t>
      </w:r>
      <w:r w:rsidRPr="004B4A14">
        <w:rPr>
          <w:rFonts w:ascii="Arial" w:hAnsi="Arial" w:cs="Arial"/>
          <w:spacing w:val="-2"/>
          <w:w w:val="110"/>
          <w:sz w:val="20"/>
          <w:szCs w:val="20"/>
        </w:rPr>
        <w:t xml:space="preserve"> </w:t>
      </w:r>
      <w:proofErr w:type="gramStart"/>
      <w:r w:rsidRPr="004B4A14">
        <w:rPr>
          <w:rFonts w:ascii="Arial" w:hAnsi="Arial" w:cs="Arial"/>
          <w:w w:val="110"/>
          <w:sz w:val="20"/>
          <w:szCs w:val="20"/>
        </w:rPr>
        <w:t>peut</w:t>
      </w:r>
      <w:proofErr w:type="gramEnd"/>
      <w:r w:rsidRPr="004B4A14">
        <w:rPr>
          <w:rFonts w:ascii="Arial" w:hAnsi="Arial" w:cs="Arial"/>
          <w:spacing w:val="-1"/>
          <w:w w:val="110"/>
          <w:sz w:val="20"/>
          <w:szCs w:val="20"/>
        </w:rPr>
        <w:t xml:space="preserve"> </w:t>
      </w:r>
      <w:r w:rsidRPr="004B4A14">
        <w:rPr>
          <w:rFonts w:ascii="Arial" w:hAnsi="Arial" w:cs="Arial"/>
          <w:w w:val="110"/>
          <w:sz w:val="20"/>
          <w:szCs w:val="20"/>
        </w:rPr>
        <w:t>être</w:t>
      </w:r>
      <w:r w:rsidRPr="004B4A14">
        <w:rPr>
          <w:rFonts w:ascii="Arial" w:hAnsi="Arial" w:cs="Arial"/>
          <w:spacing w:val="-2"/>
          <w:w w:val="110"/>
          <w:sz w:val="20"/>
          <w:szCs w:val="20"/>
        </w:rPr>
        <w:t xml:space="preserve"> </w:t>
      </w:r>
      <w:r w:rsidRPr="004B4A14">
        <w:rPr>
          <w:rFonts w:ascii="Arial" w:hAnsi="Arial" w:cs="Arial"/>
          <w:w w:val="110"/>
          <w:sz w:val="20"/>
          <w:szCs w:val="20"/>
        </w:rPr>
        <w:t>considérée</w:t>
      </w:r>
      <w:r w:rsidRPr="004B4A14">
        <w:rPr>
          <w:rFonts w:ascii="Arial" w:hAnsi="Arial" w:cs="Arial"/>
          <w:spacing w:val="-1"/>
          <w:w w:val="110"/>
          <w:sz w:val="20"/>
          <w:szCs w:val="20"/>
        </w:rPr>
        <w:t xml:space="preserve"> </w:t>
      </w:r>
      <w:r w:rsidRPr="004B4A14">
        <w:rPr>
          <w:rFonts w:ascii="Arial" w:hAnsi="Arial" w:cs="Arial"/>
          <w:w w:val="110"/>
          <w:sz w:val="20"/>
          <w:szCs w:val="20"/>
        </w:rPr>
        <w:t>comme</w:t>
      </w:r>
      <w:r w:rsidRPr="004B4A14">
        <w:rPr>
          <w:rFonts w:ascii="Arial" w:hAnsi="Arial" w:cs="Arial"/>
          <w:spacing w:val="-1"/>
          <w:w w:val="110"/>
          <w:sz w:val="20"/>
          <w:szCs w:val="20"/>
        </w:rPr>
        <w:t xml:space="preserve"> </w:t>
      </w:r>
      <w:r w:rsidRPr="004B4A14">
        <w:rPr>
          <w:rFonts w:ascii="Arial" w:hAnsi="Arial" w:cs="Arial"/>
          <w:w w:val="110"/>
          <w:sz w:val="20"/>
          <w:szCs w:val="20"/>
        </w:rPr>
        <w:t>déceptive</w:t>
      </w:r>
      <w:r w:rsidRPr="004B4A14">
        <w:rPr>
          <w:rFonts w:ascii="Arial" w:hAnsi="Arial" w:cs="Arial"/>
          <w:spacing w:val="-2"/>
          <w:w w:val="110"/>
          <w:sz w:val="20"/>
          <w:szCs w:val="20"/>
        </w:rPr>
        <w:t xml:space="preserve"> </w:t>
      </w:r>
      <w:r w:rsidRPr="004B4A14">
        <w:rPr>
          <w:rFonts w:ascii="Arial" w:hAnsi="Arial" w:cs="Arial"/>
          <w:w w:val="110"/>
          <w:sz w:val="20"/>
          <w:szCs w:val="20"/>
        </w:rPr>
        <w:t>lorsqu’il</w:t>
      </w:r>
      <w:r w:rsidRPr="004B4A14">
        <w:rPr>
          <w:rFonts w:ascii="Arial" w:hAnsi="Arial" w:cs="Arial"/>
          <w:spacing w:val="-1"/>
          <w:w w:val="110"/>
          <w:sz w:val="20"/>
          <w:szCs w:val="20"/>
        </w:rPr>
        <w:t xml:space="preserve"> </w:t>
      </w:r>
      <w:r w:rsidRPr="004B4A14">
        <w:rPr>
          <w:rFonts w:ascii="Arial" w:hAnsi="Arial" w:cs="Arial"/>
          <w:w w:val="110"/>
          <w:sz w:val="20"/>
          <w:szCs w:val="20"/>
        </w:rPr>
        <w:t>existe</w:t>
      </w:r>
      <w:r w:rsidRPr="004B4A14">
        <w:rPr>
          <w:rFonts w:ascii="Arial" w:hAnsi="Arial" w:cs="Arial"/>
          <w:spacing w:val="-1"/>
          <w:w w:val="110"/>
          <w:sz w:val="20"/>
          <w:szCs w:val="20"/>
        </w:rPr>
        <w:t xml:space="preserve"> </w:t>
      </w:r>
      <w:r w:rsidRPr="004B4A14">
        <w:rPr>
          <w:rFonts w:ascii="Arial" w:hAnsi="Arial" w:cs="Arial"/>
          <w:w w:val="110"/>
          <w:sz w:val="20"/>
          <w:szCs w:val="20"/>
        </w:rPr>
        <w:t>un</w:t>
      </w:r>
      <w:r w:rsidRPr="004B4A14">
        <w:rPr>
          <w:rFonts w:ascii="Arial" w:hAnsi="Arial" w:cs="Arial"/>
          <w:spacing w:val="-1"/>
          <w:w w:val="110"/>
          <w:sz w:val="20"/>
          <w:szCs w:val="20"/>
        </w:rPr>
        <w:t xml:space="preserve"> </w:t>
      </w:r>
      <w:r w:rsidRPr="004B4A14">
        <w:rPr>
          <w:rFonts w:ascii="Arial" w:hAnsi="Arial" w:cs="Arial"/>
          <w:w w:val="110"/>
          <w:sz w:val="20"/>
          <w:szCs w:val="20"/>
        </w:rPr>
        <w:t>risque</w:t>
      </w:r>
      <w:r w:rsidRPr="004B4A14">
        <w:rPr>
          <w:rFonts w:ascii="Arial" w:hAnsi="Arial" w:cs="Arial"/>
          <w:spacing w:val="-1"/>
          <w:w w:val="110"/>
          <w:sz w:val="20"/>
          <w:szCs w:val="20"/>
        </w:rPr>
        <w:t xml:space="preserve"> </w:t>
      </w:r>
      <w:r w:rsidRPr="004B4A14">
        <w:rPr>
          <w:rFonts w:ascii="Arial" w:hAnsi="Arial" w:cs="Arial"/>
          <w:w w:val="110"/>
          <w:sz w:val="20"/>
          <w:szCs w:val="20"/>
        </w:rPr>
        <w:t>que</w:t>
      </w:r>
      <w:r w:rsidRPr="004B4A14">
        <w:rPr>
          <w:rFonts w:ascii="Arial" w:hAnsi="Arial" w:cs="Arial"/>
          <w:spacing w:val="-2"/>
          <w:w w:val="110"/>
          <w:sz w:val="20"/>
          <w:szCs w:val="20"/>
        </w:rPr>
        <w:t xml:space="preserve"> </w:t>
      </w:r>
      <w:r w:rsidRPr="004B4A14">
        <w:rPr>
          <w:rFonts w:ascii="Arial" w:hAnsi="Arial" w:cs="Arial"/>
          <w:w w:val="110"/>
          <w:sz w:val="20"/>
          <w:szCs w:val="20"/>
        </w:rPr>
        <w:t>le consommateur des produits et services qu’elle désigne croie que le titulaire de cette marque jouit d’une ancienneté séculaire dans la production de ces produits, leur conférant</w:t>
      </w:r>
      <w:r w:rsidRPr="004B4A14">
        <w:rPr>
          <w:rFonts w:ascii="Arial" w:hAnsi="Arial" w:cs="Arial"/>
          <w:spacing w:val="-14"/>
          <w:w w:val="110"/>
          <w:sz w:val="20"/>
          <w:szCs w:val="20"/>
        </w:rPr>
        <w:t xml:space="preserve"> </w:t>
      </w:r>
      <w:r w:rsidRPr="004B4A14">
        <w:rPr>
          <w:rFonts w:ascii="Arial" w:hAnsi="Arial" w:cs="Arial"/>
          <w:w w:val="110"/>
          <w:sz w:val="20"/>
          <w:szCs w:val="20"/>
        </w:rPr>
        <w:t>une</w:t>
      </w:r>
      <w:r w:rsidRPr="004B4A14">
        <w:rPr>
          <w:rFonts w:ascii="Arial" w:hAnsi="Arial" w:cs="Arial"/>
          <w:spacing w:val="-14"/>
          <w:w w:val="110"/>
          <w:sz w:val="20"/>
          <w:szCs w:val="20"/>
        </w:rPr>
        <w:t xml:space="preserve"> </w:t>
      </w:r>
      <w:r w:rsidRPr="004B4A14">
        <w:rPr>
          <w:rFonts w:ascii="Arial" w:hAnsi="Arial" w:cs="Arial"/>
          <w:w w:val="110"/>
          <w:sz w:val="20"/>
          <w:szCs w:val="20"/>
        </w:rPr>
        <w:t>image</w:t>
      </w:r>
      <w:r w:rsidRPr="004B4A14">
        <w:rPr>
          <w:rFonts w:ascii="Arial" w:hAnsi="Arial" w:cs="Arial"/>
          <w:spacing w:val="-14"/>
          <w:w w:val="110"/>
          <w:sz w:val="20"/>
          <w:szCs w:val="20"/>
        </w:rPr>
        <w:t xml:space="preserve"> </w:t>
      </w:r>
      <w:r w:rsidRPr="004B4A14">
        <w:rPr>
          <w:rFonts w:ascii="Arial" w:hAnsi="Arial" w:cs="Arial"/>
          <w:w w:val="110"/>
          <w:sz w:val="20"/>
          <w:szCs w:val="20"/>
        </w:rPr>
        <w:t>de</w:t>
      </w:r>
      <w:r w:rsidRPr="004B4A14">
        <w:rPr>
          <w:rFonts w:ascii="Arial" w:hAnsi="Arial" w:cs="Arial"/>
          <w:spacing w:val="-13"/>
          <w:w w:val="110"/>
          <w:sz w:val="20"/>
          <w:szCs w:val="20"/>
        </w:rPr>
        <w:t xml:space="preserve"> </w:t>
      </w:r>
      <w:r w:rsidRPr="004B4A14">
        <w:rPr>
          <w:rFonts w:ascii="Arial" w:hAnsi="Arial" w:cs="Arial"/>
          <w:w w:val="110"/>
          <w:sz w:val="20"/>
          <w:szCs w:val="20"/>
        </w:rPr>
        <w:t>prestige,</w:t>
      </w:r>
      <w:r w:rsidRPr="004B4A14">
        <w:rPr>
          <w:rFonts w:ascii="Arial" w:hAnsi="Arial" w:cs="Arial"/>
          <w:spacing w:val="-14"/>
          <w:w w:val="110"/>
          <w:sz w:val="20"/>
          <w:szCs w:val="20"/>
        </w:rPr>
        <w:t xml:space="preserve"> </w:t>
      </w:r>
      <w:r w:rsidRPr="004B4A14">
        <w:rPr>
          <w:rFonts w:ascii="Arial" w:hAnsi="Arial" w:cs="Arial"/>
          <w:w w:val="110"/>
          <w:sz w:val="20"/>
          <w:szCs w:val="20"/>
        </w:rPr>
        <w:t>alors</w:t>
      </w:r>
      <w:r w:rsidRPr="004B4A14">
        <w:rPr>
          <w:rFonts w:ascii="Arial" w:hAnsi="Arial" w:cs="Arial"/>
          <w:spacing w:val="-14"/>
          <w:w w:val="110"/>
          <w:sz w:val="20"/>
          <w:szCs w:val="20"/>
        </w:rPr>
        <w:t xml:space="preserve"> </w:t>
      </w:r>
      <w:r w:rsidRPr="004B4A14">
        <w:rPr>
          <w:rFonts w:ascii="Arial" w:hAnsi="Arial" w:cs="Arial"/>
          <w:w w:val="110"/>
          <w:sz w:val="20"/>
          <w:szCs w:val="20"/>
        </w:rPr>
        <w:t>que</w:t>
      </w:r>
      <w:r w:rsidRPr="004B4A14">
        <w:rPr>
          <w:rFonts w:ascii="Arial" w:hAnsi="Arial" w:cs="Arial"/>
          <w:spacing w:val="-13"/>
          <w:w w:val="110"/>
          <w:sz w:val="20"/>
          <w:szCs w:val="20"/>
        </w:rPr>
        <w:t xml:space="preserve"> </w:t>
      </w:r>
      <w:r w:rsidRPr="004B4A14">
        <w:rPr>
          <w:rFonts w:ascii="Arial" w:hAnsi="Arial" w:cs="Arial"/>
          <w:w w:val="110"/>
          <w:sz w:val="20"/>
          <w:szCs w:val="20"/>
        </w:rPr>
        <w:t>tel</w:t>
      </w:r>
      <w:r w:rsidRPr="004B4A14">
        <w:rPr>
          <w:rFonts w:ascii="Arial" w:hAnsi="Arial" w:cs="Arial"/>
          <w:spacing w:val="-14"/>
          <w:w w:val="110"/>
          <w:sz w:val="20"/>
          <w:szCs w:val="20"/>
        </w:rPr>
        <w:t xml:space="preserve"> </w:t>
      </w:r>
      <w:r w:rsidRPr="004B4A14">
        <w:rPr>
          <w:rFonts w:ascii="Arial" w:hAnsi="Arial" w:cs="Arial"/>
          <w:w w:val="110"/>
          <w:sz w:val="20"/>
          <w:szCs w:val="20"/>
        </w:rPr>
        <w:t>n’est</w:t>
      </w:r>
      <w:r w:rsidRPr="004B4A14">
        <w:rPr>
          <w:rFonts w:ascii="Arial" w:hAnsi="Arial" w:cs="Arial"/>
          <w:spacing w:val="-13"/>
          <w:w w:val="110"/>
          <w:sz w:val="20"/>
          <w:szCs w:val="20"/>
        </w:rPr>
        <w:t xml:space="preserve"> </w:t>
      </w:r>
      <w:r w:rsidRPr="004B4A14">
        <w:rPr>
          <w:rFonts w:ascii="Arial" w:hAnsi="Arial" w:cs="Arial"/>
          <w:w w:val="110"/>
          <w:sz w:val="20"/>
          <w:szCs w:val="20"/>
        </w:rPr>
        <w:t>pas</w:t>
      </w:r>
      <w:r w:rsidRPr="004B4A14">
        <w:rPr>
          <w:rFonts w:ascii="Arial" w:hAnsi="Arial" w:cs="Arial"/>
          <w:spacing w:val="-14"/>
          <w:w w:val="110"/>
          <w:sz w:val="20"/>
          <w:szCs w:val="20"/>
        </w:rPr>
        <w:t xml:space="preserve"> </w:t>
      </w:r>
      <w:r w:rsidRPr="004B4A14">
        <w:rPr>
          <w:rFonts w:ascii="Arial" w:hAnsi="Arial" w:cs="Arial"/>
          <w:w w:val="110"/>
          <w:sz w:val="20"/>
          <w:szCs w:val="20"/>
        </w:rPr>
        <w:t>le</w:t>
      </w:r>
      <w:r w:rsidRPr="004B4A14">
        <w:rPr>
          <w:rFonts w:ascii="Arial" w:hAnsi="Arial" w:cs="Arial"/>
          <w:spacing w:val="-13"/>
          <w:w w:val="110"/>
          <w:sz w:val="20"/>
          <w:szCs w:val="20"/>
        </w:rPr>
        <w:t xml:space="preserve"> </w:t>
      </w:r>
      <w:r w:rsidRPr="004B4A14">
        <w:rPr>
          <w:rFonts w:ascii="Arial" w:hAnsi="Arial" w:cs="Arial"/>
          <w:w w:val="110"/>
          <w:sz w:val="20"/>
          <w:szCs w:val="20"/>
        </w:rPr>
        <w:t>cas</w:t>
      </w:r>
      <w:r w:rsidRPr="004B4A14">
        <w:rPr>
          <w:rFonts w:ascii="Arial" w:hAnsi="Arial" w:cs="Arial"/>
          <w:spacing w:val="-14"/>
          <w:w w:val="110"/>
          <w:sz w:val="20"/>
          <w:szCs w:val="20"/>
        </w:rPr>
        <w:t xml:space="preserve"> </w:t>
      </w:r>
      <w:r w:rsidRPr="004B4A14">
        <w:rPr>
          <w:rFonts w:ascii="Arial" w:hAnsi="Arial" w:cs="Arial"/>
          <w:w w:val="110"/>
          <w:sz w:val="20"/>
          <w:szCs w:val="20"/>
        </w:rPr>
        <w:t>;</w:t>
      </w:r>
    </w:p>
    <w:p w14:paraId="6D55AED0" w14:textId="77777777" w:rsidR="008270E0" w:rsidRPr="004B4A14" w:rsidRDefault="00524685">
      <w:pPr>
        <w:pStyle w:val="Paragraphedeliste"/>
        <w:numPr>
          <w:ilvl w:val="2"/>
          <w:numId w:val="1"/>
        </w:numPr>
        <w:tabs>
          <w:tab w:val="left" w:pos="1386"/>
          <w:tab w:val="left" w:pos="1388"/>
        </w:tabs>
        <w:spacing w:line="232" w:lineRule="auto"/>
        <w:jc w:val="both"/>
        <w:rPr>
          <w:rFonts w:ascii="Arial" w:hAnsi="Arial" w:cs="Arial"/>
          <w:sz w:val="20"/>
          <w:szCs w:val="20"/>
        </w:rPr>
      </w:pPr>
      <w:r w:rsidRPr="004B4A14">
        <w:rPr>
          <w:rFonts w:ascii="Arial" w:hAnsi="Arial" w:cs="Arial"/>
          <w:w w:val="105"/>
          <w:sz w:val="20"/>
          <w:szCs w:val="20"/>
        </w:rPr>
        <w:t>que, pour que l’on puisse retenir l’existence d’une tromperie effective ou d’un risque suffisamment grave de tromperie du consommateur, dont dépend le constat du caractère déceptif d’une marque, il faut que la marque constitue une désignation suffisamment spécifique des caractéristiques potentielles des produits et des services pour lesquels elle est enregistrée, de sorte que le consommateur visé soit amené à croire que les produits et les services possèdent certaines caractéristiques, qu’ils ne possèdent pas en réalité ? »</w:t>
      </w:r>
    </w:p>
    <w:p w14:paraId="6D55AED1" w14:textId="77777777" w:rsidR="008270E0" w:rsidRPr="004B4A14" w:rsidRDefault="008270E0">
      <w:pPr>
        <w:pStyle w:val="Corpsdetexte"/>
        <w:spacing w:before="183"/>
        <w:ind w:left="0"/>
        <w:rPr>
          <w:rFonts w:ascii="Arial" w:hAnsi="Arial" w:cs="Arial"/>
          <w:sz w:val="20"/>
          <w:szCs w:val="20"/>
        </w:rPr>
      </w:pPr>
    </w:p>
    <w:p w14:paraId="6D55AED2" w14:textId="77777777" w:rsidR="008270E0" w:rsidRPr="004B4A14" w:rsidRDefault="00524685">
      <w:pPr>
        <w:pStyle w:val="Titre1"/>
        <w:rPr>
          <w:rFonts w:ascii="Arial" w:hAnsi="Arial" w:cs="Arial"/>
          <w:sz w:val="20"/>
          <w:szCs w:val="20"/>
        </w:rPr>
      </w:pPr>
      <w:r w:rsidRPr="004B4A14">
        <w:rPr>
          <w:rFonts w:ascii="Arial" w:hAnsi="Arial" w:cs="Arial"/>
          <w:w w:val="105"/>
          <w:sz w:val="20"/>
          <w:szCs w:val="20"/>
        </w:rPr>
        <w:t>Sur</w:t>
      </w:r>
      <w:r w:rsidRPr="004B4A14">
        <w:rPr>
          <w:rFonts w:ascii="Arial" w:hAnsi="Arial" w:cs="Arial"/>
          <w:spacing w:val="1"/>
          <w:w w:val="105"/>
          <w:sz w:val="20"/>
          <w:szCs w:val="20"/>
        </w:rPr>
        <w:t xml:space="preserve"> </w:t>
      </w:r>
      <w:r w:rsidRPr="004B4A14">
        <w:rPr>
          <w:rFonts w:ascii="Arial" w:hAnsi="Arial" w:cs="Arial"/>
          <w:w w:val="105"/>
          <w:sz w:val="20"/>
          <w:szCs w:val="20"/>
        </w:rPr>
        <w:t>les</w:t>
      </w:r>
      <w:r w:rsidRPr="004B4A14">
        <w:rPr>
          <w:rFonts w:ascii="Arial" w:hAnsi="Arial" w:cs="Arial"/>
          <w:spacing w:val="2"/>
          <w:w w:val="105"/>
          <w:sz w:val="20"/>
          <w:szCs w:val="20"/>
        </w:rPr>
        <w:t xml:space="preserve"> </w:t>
      </w:r>
      <w:r w:rsidRPr="004B4A14">
        <w:rPr>
          <w:rFonts w:ascii="Arial" w:hAnsi="Arial" w:cs="Arial"/>
          <w:w w:val="105"/>
          <w:sz w:val="20"/>
          <w:szCs w:val="20"/>
        </w:rPr>
        <w:t>questions</w:t>
      </w:r>
      <w:r w:rsidRPr="004B4A14">
        <w:rPr>
          <w:rFonts w:ascii="Arial" w:hAnsi="Arial" w:cs="Arial"/>
          <w:spacing w:val="3"/>
          <w:w w:val="105"/>
          <w:sz w:val="20"/>
          <w:szCs w:val="20"/>
        </w:rPr>
        <w:t xml:space="preserve"> </w:t>
      </w:r>
      <w:r w:rsidRPr="004B4A14">
        <w:rPr>
          <w:rFonts w:ascii="Arial" w:hAnsi="Arial" w:cs="Arial"/>
          <w:spacing w:val="-2"/>
          <w:w w:val="105"/>
          <w:sz w:val="20"/>
          <w:szCs w:val="20"/>
        </w:rPr>
        <w:t>préjudicielles</w:t>
      </w:r>
    </w:p>
    <w:p w14:paraId="6D55AED3" w14:textId="77777777" w:rsidR="008270E0" w:rsidRPr="004B4A14" w:rsidRDefault="00524685">
      <w:pPr>
        <w:pStyle w:val="Paragraphedeliste"/>
        <w:numPr>
          <w:ilvl w:val="0"/>
          <w:numId w:val="1"/>
        </w:numPr>
        <w:tabs>
          <w:tab w:val="left" w:pos="565"/>
          <w:tab w:val="left" w:pos="567"/>
        </w:tabs>
        <w:spacing w:before="265" w:line="232" w:lineRule="auto"/>
        <w:ind w:right="139"/>
        <w:jc w:val="both"/>
        <w:rPr>
          <w:rFonts w:ascii="Arial" w:hAnsi="Arial" w:cs="Arial"/>
          <w:sz w:val="20"/>
          <w:szCs w:val="20"/>
        </w:rPr>
      </w:pPr>
      <w:r w:rsidRPr="004B4A14">
        <w:rPr>
          <w:rFonts w:ascii="Arial" w:hAnsi="Arial" w:cs="Arial"/>
          <w:w w:val="105"/>
          <w:sz w:val="20"/>
          <w:szCs w:val="20"/>
        </w:rPr>
        <w:t>Par ses questions, qu’il convient d’examiner conjointement, la juridiction de renvoi demande, en substance,</w:t>
      </w:r>
      <w:r w:rsidRPr="004B4A14">
        <w:rPr>
          <w:rFonts w:ascii="Arial" w:hAnsi="Arial" w:cs="Arial"/>
          <w:spacing w:val="-10"/>
          <w:w w:val="105"/>
          <w:sz w:val="20"/>
          <w:szCs w:val="20"/>
        </w:rPr>
        <w:t xml:space="preserve"> </w:t>
      </w:r>
      <w:r w:rsidRPr="004B4A14">
        <w:rPr>
          <w:rFonts w:ascii="Arial" w:hAnsi="Arial" w:cs="Arial"/>
          <w:w w:val="105"/>
          <w:sz w:val="20"/>
          <w:szCs w:val="20"/>
        </w:rPr>
        <w:t>si</w:t>
      </w:r>
      <w:r w:rsidRPr="004B4A14">
        <w:rPr>
          <w:rFonts w:ascii="Arial" w:hAnsi="Arial" w:cs="Arial"/>
          <w:spacing w:val="-9"/>
          <w:w w:val="105"/>
          <w:sz w:val="20"/>
          <w:szCs w:val="20"/>
        </w:rPr>
        <w:t xml:space="preserve"> </w:t>
      </w:r>
      <w:r w:rsidRPr="004B4A14">
        <w:rPr>
          <w:rFonts w:ascii="Arial" w:hAnsi="Arial" w:cs="Arial"/>
          <w:w w:val="105"/>
          <w:sz w:val="20"/>
          <w:szCs w:val="20"/>
        </w:rPr>
        <w:t>l’article</w:t>
      </w:r>
      <w:r w:rsidRPr="004B4A14">
        <w:rPr>
          <w:rFonts w:ascii="Arial" w:hAnsi="Arial" w:cs="Arial"/>
          <w:spacing w:val="-10"/>
          <w:w w:val="105"/>
          <w:sz w:val="20"/>
          <w:szCs w:val="20"/>
        </w:rPr>
        <w:t xml:space="preserve"> </w:t>
      </w:r>
      <w:r w:rsidRPr="004B4A14">
        <w:rPr>
          <w:rFonts w:ascii="Arial" w:hAnsi="Arial" w:cs="Arial"/>
          <w:w w:val="105"/>
          <w:sz w:val="20"/>
          <w:szCs w:val="20"/>
        </w:rPr>
        <w:t>3,</w:t>
      </w:r>
      <w:r w:rsidRPr="004B4A14">
        <w:rPr>
          <w:rFonts w:ascii="Arial" w:hAnsi="Arial" w:cs="Arial"/>
          <w:spacing w:val="-9"/>
          <w:w w:val="105"/>
          <w:sz w:val="20"/>
          <w:szCs w:val="20"/>
        </w:rPr>
        <w:t xml:space="preserve"> </w:t>
      </w:r>
      <w:r w:rsidRPr="004B4A14">
        <w:rPr>
          <w:rFonts w:ascii="Arial" w:hAnsi="Arial" w:cs="Arial"/>
          <w:w w:val="105"/>
          <w:sz w:val="20"/>
          <w:szCs w:val="20"/>
        </w:rPr>
        <w:t>paragraphe</w:t>
      </w:r>
      <w:r w:rsidRPr="004B4A14">
        <w:rPr>
          <w:rFonts w:ascii="Arial" w:hAnsi="Arial" w:cs="Arial"/>
          <w:spacing w:val="-9"/>
          <w:w w:val="105"/>
          <w:sz w:val="20"/>
          <w:szCs w:val="20"/>
        </w:rPr>
        <w:t xml:space="preserve"> </w:t>
      </w:r>
      <w:r w:rsidRPr="004B4A14">
        <w:rPr>
          <w:rFonts w:ascii="Arial" w:hAnsi="Arial" w:cs="Arial"/>
          <w:w w:val="105"/>
          <w:sz w:val="20"/>
          <w:szCs w:val="20"/>
        </w:rPr>
        <w:t>1,</w:t>
      </w:r>
      <w:r w:rsidRPr="004B4A14">
        <w:rPr>
          <w:rFonts w:ascii="Arial" w:hAnsi="Arial" w:cs="Arial"/>
          <w:spacing w:val="-10"/>
          <w:w w:val="105"/>
          <w:sz w:val="20"/>
          <w:szCs w:val="20"/>
        </w:rPr>
        <w:t xml:space="preserve"> </w:t>
      </w:r>
      <w:r w:rsidRPr="004B4A14">
        <w:rPr>
          <w:rFonts w:ascii="Arial" w:hAnsi="Arial" w:cs="Arial"/>
          <w:w w:val="105"/>
          <w:sz w:val="20"/>
          <w:szCs w:val="20"/>
        </w:rPr>
        <w:t>sous</w:t>
      </w:r>
      <w:r w:rsidRPr="004B4A14">
        <w:rPr>
          <w:rFonts w:ascii="Arial" w:hAnsi="Arial" w:cs="Arial"/>
          <w:spacing w:val="-9"/>
          <w:w w:val="105"/>
          <w:sz w:val="20"/>
          <w:szCs w:val="20"/>
        </w:rPr>
        <w:t xml:space="preserve"> </w:t>
      </w:r>
      <w:r w:rsidRPr="004B4A14">
        <w:rPr>
          <w:rFonts w:ascii="Arial" w:hAnsi="Arial" w:cs="Arial"/>
          <w:w w:val="105"/>
          <w:sz w:val="20"/>
          <w:szCs w:val="20"/>
        </w:rPr>
        <w:t>g),</w:t>
      </w:r>
      <w:r w:rsidRPr="004B4A14">
        <w:rPr>
          <w:rFonts w:ascii="Arial" w:hAnsi="Arial" w:cs="Arial"/>
          <w:spacing w:val="-9"/>
          <w:w w:val="105"/>
          <w:sz w:val="20"/>
          <w:szCs w:val="20"/>
        </w:rPr>
        <w:t xml:space="preserve"> </w:t>
      </w:r>
      <w:r w:rsidRPr="004B4A14">
        <w:rPr>
          <w:rFonts w:ascii="Arial" w:hAnsi="Arial" w:cs="Arial"/>
          <w:w w:val="105"/>
          <w:sz w:val="20"/>
          <w:szCs w:val="20"/>
        </w:rPr>
        <w:t>de</w:t>
      </w:r>
      <w:r w:rsidRPr="004B4A14">
        <w:rPr>
          <w:rFonts w:ascii="Arial" w:hAnsi="Arial" w:cs="Arial"/>
          <w:spacing w:val="-10"/>
          <w:w w:val="105"/>
          <w:sz w:val="20"/>
          <w:szCs w:val="20"/>
        </w:rPr>
        <w:t xml:space="preserve"> </w:t>
      </w:r>
      <w:r w:rsidRPr="004B4A14">
        <w:rPr>
          <w:rFonts w:ascii="Arial" w:hAnsi="Arial" w:cs="Arial"/>
          <w:w w:val="105"/>
          <w:sz w:val="20"/>
          <w:szCs w:val="20"/>
        </w:rPr>
        <w:t>la</w:t>
      </w:r>
      <w:r w:rsidRPr="004B4A14">
        <w:rPr>
          <w:rFonts w:ascii="Arial" w:hAnsi="Arial" w:cs="Arial"/>
          <w:spacing w:val="-9"/>
          <w:w w:val="105"/>
          <w:sz w:val="20"/>
          <w:szCs w:val="20"/>
        </w:rPr>
        <w:t xml:space="preserve"> </w:t>
      </w:r>
      <w:r w:rsidRPr="004B4A14">
        <w:rPr>
          <w:rFonts w:ascii="Arial" w:hAnsi="Arial" w:cs="Arial"/>
          <w:w w:val="105"/>
          <w:sz w:val="20"/>
          <w:szCs w:val="20"/>
        </w:rPr>
        <w:t>directive</w:t>
      </w:r>
      <w:r w:rsidRPr="004B4A14">
        <w:rPr>
          <w:rFonts w:ascii="Arial" w:hAnsi="Arial" w:cs="Arial"/>
          <w:spacing w:val="-10"/>
          <w:w w:val="105"/>
          <w:sz w:val="20"/>
          <w:szCs w:val="20"/>
        </w:rPr>
        <w:t xml:space="preserve"> </w:t>
      </w:r>
      <w:r w:rsidRPr="004B4A14">
        <w:rPr>
          <w:rFonts w:ascii="Arial" w:hAnsi="Arial" w:cs="Arial"/>
          <w:w w:val="105"/>
          <w:sz w:val="20"/>
          <w:szCs w:val="20"/>
        </w:rPr>
        <w:t>2008/95</w:t>
      </w:r>
      <w:r w:rsidRPr="004B4A14">
        <w:rPr>
          <w:rFonts w:ascii="Arial" w:hAnsi="Arial" w:cs="Arial"/>
          <w:spacing w:val="-10"/>
          <w:w w:val="105"/>
          <w:sz w:val="20"/>
          <w:szCs w:val="20"/>
        </w:rPr>
        <w:t xml:space="preserve"> </w:t>
      </w:r>
      <w:r w:rsidRPr="004B4A14">
        <w:rPr>
          <w:rFonts w:ascii="Arial" w:hAnsi="Arial" w:cs="Arial"/>
          <w:w w:val="105"/>
          <w:sz w:val="20"/>
          <w:szCs w:val="20"/>
        </w:rPr>
        <w:t>doit</w:t>
      </w:r>
      <w:r w:rsidRPr="004B4A14">
        <w:rPr>
          <w:rFonts w:ascii="Arial" w:hAnsi="Arial" w:cs="Arial"/>
          <w:spacing w:val="-9"/>
          <w:w w:val="105"/>
          <w:sz w:val="20"/>
          <w:szCs w:val="20"/>
        </w:rPr>
        <w:t xml:space="preserve"> </w:t>
      </w:r>
      <w:r w:rsidRPr="004B4A14">
        <w:rPr>
          <w:rFonts w:ascii="Arial" w:hAnsi="Arial" w:cs="Arial"/>
          <w:w w:val="105"/>
          <w:sz w:val="20"/>
          <w:szCs w:val="20"/>
        </w:rPr>
        <w:t>être</w:t>
      </w:r>
      <w:r w:rsidRPr="004B4A14">
        <w:rPr>
          <w:rFonts w:ascii="Arial" w:hAnsi="Arial" w:cs="Arial"/>
          <w:spacing w:val="-9"/>
          <w:w w:val="105"/>
          <w:sz w:val="20"/>
          <w:szCs w:val="20"/>
        </w:rPr>
        <w:t xml:space="preserve"> </w:t>
      </w:r>
      <w:r w:rsidRPr="004B4A14">
        <w:rPr>
          <w:rFonts w:ascii="Arial" w:hAnsi="Arial" w:cs="Arial"/>
          <w:w w:val="105"/>
          <w:sz w:val="20"/>
          <w:szCs w:val="20"/>
        </w:rPr>
        <w:t>interprété</w:t>
      </w:r>
      <w:r w:rsidRPr="004B4A14">
        <w:rPr>
          <w:rFonts w:ascii="Arial" w:hAnsi="Arial" w:cs="Arial"/>
          <w:spacing w:val="-10"/>
          <w:w w:val="105"/>
          <w:sz w:val="20"/>
          <w:szCs w:val="20"/>
        </w:rPr>
        <w:t xml:space="preserve"> </w:t>
      </w:r>
      <w:r w:rsidRPr="004B4A14">
        <w:rPr>
          <w:rFonts w:ascii="Arial" w:hAnsi="Arial" w:cs="Arial"/>
          <w:w w:val="105"/>
          <w:sz w:val="20"/>
          <w:szCs w:val="20"/>
        </w:rPr>
        <w:t>en</w:t>
      </w:r>
      <w:r w:rsidRPr="004B4A14">
        <w:rPr>
          <w:rFonts w:ascii="Arial" w:hAnsi="Arial" w:cs="Arial"/>
          <w:spacing w:val="-9"/>
          <w:w w:val="105"/>
          <w:sz w:val="20"/>
          <w:szCs w:val="20"/>
        </w:rPr>
        <w:t xml:space="preserve"> </w:t>
      </w:r>
      <w:r w:rsidRPr="004B4A14">
        <w:rPr>
          <w:rFonts w:ascii="Arial" w:hAnsi="Arial" w:cs="Arial"/>
          <w:w w:val="105"/>
          <w:sz w:val="20"/>
          <w:szCs w:val="20"/>
        </w:rPr>
        <w:t>ce</w:t>
      </w:r>
      <w:r w:rsidRPr="004B4A14">
        <w:rPr>
          <w:rFonts w:ascii="Arial" w:hAnsi="Arial" w:cs="Arial"/>
          <w:spacing w:val="-10"/>
          <w:w w:val="105"/>
          <w:sz w:val="20"/>
          <w:szCs w:val="20"/>
        </w:rPr>
        <w:t xml:space="preserve"> </w:t>
      </w:r>
      <w:r w:rsidRPr="004B4A14">
        <w:rPr>
          <w:rFonts w:ascii="Arial" w:hAnsi="Arial" w:cs="Arial"/>
          <w:w w:val="105"/>
          <w:sz w:val="20"/>
          <w:szCs w:val="20"/>
        </w:rPr>
        <w:t>sens que, lorsqu’une marque inclut un nombre qui est de nature à être perçu par le public pertinent comme indiquant une année de création d’entreprise et évoque, du fait que cette année est ancienne, un savoir-faire de longue date conférant un gage de qualité et une image de prestige</w:t>
      </w:r>
      <w:r w:rsidRPr="004B4A14">
        <w:rPr>
          <w:rFonts w:ascii="Arial" w:hAnsi="Arial" w:cs="Arial"/>
          <w:spacing w:val="80"/>
          <w:w w:val="150"/>
          <w:sz w:val="20"/>
          <w:szCs w:val="20"/>
        </w:rPr>
        <w:t xml:space="preserve"> </w:t>
      </w:r>
      <w:r w:rsidRPr="004B4A14">
        <w:rPr>
          <w:rFonts w:ascii="Arial" w:hAnsi="Arial" w:cs="Arial"/>
          <w:w w:val="105"/>
          <w:sz w:val="20"/>
          <w:szCs w:val="20"/>
        </w:rPr>
        <w:t>aux produits pour lesquels la marque est enregistrée, alors même qu’un savoir-faire d’une telle ampleur temporelle n’existe pas, il peut en être déduit que cette marque est de nature à tromper le public, au sens de cette disposition.</w:t>
      </w:r>
    </w:p>
    <w:p w14:paraId="6D55AED4" w14:textId="77777777" w:rsidR="008270E0" w:rsidRPr="004B4A14" w:rsidRDefault="00524685">
      <w:pPr>
        <w:pStyle w:val="Paragraphedeliste"/>
        <w:numPr>
          <w:ilvl w:val="0"/>
          <w:numId w:val="1"/>
        </w:numPr>
        <w:tabs>
          <w:tab w:val="left" w:pos="565"/>
          <w:tab w:val="left" w:pos="567"/>
        </w:tabs>
        <w:spacing w:before="256" w:line="232" w:lineRule="auto"/>
        <w:jc w:val="both"/>
        <w:rPr>
          <w:rFonts w:ascii="Arial" w:hAnsi="Arial" w:cs="Arial"/>
          <w:sz w:val="20"/>
          <w:szCs w:val="20"/>
        </w:rPr>
      </w:pPr>
      <w:r w:rsidRPr="004B4A14">
        <w:rPr>
          <w:rFonts w:ascii="Arial" w:hAnsi="Arial" w:cs="Arial"/>
          <w:w w:val="105"/>
          <w:sz w:val="20"/>
          <w:szCs w:val="20"/>
        </w:rPr>
        <w:t>Aux termes de l’article 3, paragraphe 1, sous g), de la directive 2008/95, sont refusées à l’enregistrement ou sont susceptibles d’être déclarées nulles, si elles sont enregistrées, les</w:t>
      </w:r>
      <w:r w:rsidRPr="004B4A14">
        <w:rPr>
          <w:rFonts w:ascii="Arial" w:hAnsi="Arial" w:cs="Arial"/>
          <w:spacing w:val="40"/>
          <w:w w:val="105"/>
          <w:sz w:val="20"/>
          <w:szCs w:val="20"/>
        </w:rPr>
        <w:t xml:space="preserve"> </w:t>
      </w:r>
      <w:r w:rsidRPr="004B4A14">
        <w:rPr>
          <w:rFonts w:ascii="Arial" w:hAnsi="Arial" w:cs="Arial"/>
          <w:w w:val="105"/>
          <w:sz w:val="20"/>
          <w:szCs w:val="20"/>
        </w:rPr>
        <w:t>marques qui sont de nature à tromper le public, par exemple, sur la nature, la qualité ou la provenance géographique du produit ou du service.</w:t>
      </w:r>
    </w:p>
    <w:p w14:paraId="6D55AED5" w14:textId="77777777" w:rsidR="008270E0" w:rsidRPr="004B4A14" w:rsidRDefault="00524685">
      <w:pPr>
        <w:pStyle w:val="Paragraphedeliste"/>
        <w:numPr>
          <w:ilvl w:val="0"/>
          <w:numId w:val="1"/>
        </w:numPr>
        <w:tabs>
          <w:tab w:val="left" w:pos="565"/>
          <w:tab w:val="left" w:pos="567"/>
        </w:tabs>
        <w:spacing w:before="263" w:line="232" w:lineRule="auto"/>
        <w:jc w:val="both"/>
        <w:rPr>
          <w:rFonts w:ascii="Arial" w:hAnsi="Arial" w:cs="Arial"/>
          <w:sz w:val="20"/>
          <w:szCs w:val="20"/>
        </w:rPr>
      </w:pPr>
      <w:r w:rsidRPr="004B4A14">
        <w:rPr>
          <w:rFonts w:ascii="Arial" w:hAnsi="Arial" w:cs="Arial"/>
          <w:w w:val="105"/>
          <w:sz w:val="20"/>
          <w:szCs w:val="20"/>
        </w:rPr>
        <w:t>Il convient de rappeler que, afin qu’il puisse être constaté, conformément à cette disposition, qu’une marque a été enregistrée en méconnaissance du motif de refus tenant au risque de tromperie, il doit être établi que le signe déposé aux fins de l’enregistrement en tant que marque générait par lui-même un tel risque, la gestion ultérieure dudit signe étant dépourvue de</w:t>
      </w:r>
      <w:r w:rsidRPr="004B4A14">
        <w:rPr>
          <w:rFonts w:ascii="Arial" w:hAnsi="Arial" w:cs="Arial"/>
          <w:spacing w:val="40"/>
          <w:w w:val="105"/>
          <w:sz w:val="20"/>
          <w:szCs w:val="20"/>
        </w:rPr>
        <w:t xml:space="preserve"> </w:t>
      </w:r>
      <w:r w:rsidRPr="004B4A14">
        <w:rPr>
          <w:rFonts w:ascii="Arial" w:hAnsi="Arial" w:cs="Arial"/>
          <w:w w:val="105"/>
          <w:sz w:val="20"/>
          <w:szCs w:val="20"/>
        </w:rPr>
        <w:t>pertinence</w:t>
      </w:r>
      <w:r w:rsidRPr="004B4A14">
        <w:rPr>
          <w:rFonts w:ascii="Arial" w:hAnsi="Arial" w:cs="Arial"/>
          <w:spacing w:val="66"/>
          <w:w w:val="105"/>
          <w:sz w:val="20"/>
          <w:szCs w:val="20"/>
        </w:rPr>
        <w:t xml:space="preserve"> </w:t>
      </w:r>
      <w:r w:rsidRPr="004B4A14">
        <w:rPr>
          <w:rFonts w:ascii="Arial" w:hAnsi="Arial" w:cs="Arial"/>
          <w:w w:val="105"/>
          <w:sz w:val="20"/>
          <w:szCs w:val="20"/>
        </w:rPr>
        <w:t>(voir,</w:t>
      </w:r>
      <w:r w:rsidRPr="004B4A14">
        <w:rPr>
          <w:rFonts w:ascii="Arial" w:hAnsi="Arial" w:cs="Arial"/>
          <w:spacing w:val="66"/>
          <w:w w:val="105"/>
          <w:sz w:val="20"/>
          <w:szCs w:val="20"/>
        </w:rPr>
        <w:t xml:space="preserve"> </w:t>
      </w:r>
      <w:r w:rsidRPr="004B4A14">
        <w:rPr>
          <w:rFonts w:ascii="Arial" w:hAnsi="Arial" w:cs="Arial"/>
          <w:w w:val="105"/>
          <w:sz w:val="20"/>
          <w:szCs w:val="20"/>
        </w:rPr>
        <w:t>en</w:t>
      </w:r>
      <w:r w:rsidRPr="004B4A14">
        <w:rPr>
          <w:rFonts w:ascii="Arial" w:hAnsi="Arial" w:cs="Arial"/>
          <w:spacing w:val="66"/>
          <w:w w:val="105"/>
          <w:sz w:val="20"/>
          <w:szCs w:val="20"/>
        </w:rPr>
        <w:t xml:space="preserve"> </w:t>
      </w:r>
      <w:r w:rsidRPr="004B4A14">
        <w:rPr>
          <w:rFonts w:ascii="Arial" w:hAnsi="Arial" w:cs="Arial"/>
          <w:w w:val="105"/>
          <w:sz w:val="20"/>
          <w:szCs w:val="20"/>
        </w:rPr>
        <w:t>ce</w:t>
      </w:r>
      <w:r w:rsidRPr="004B4A14">
        <w:rPr>
          <w:rFonts w:ascii="Arial" w:hAnsi="Arial" w:cs="Arial"/>
          <w:spacing w:val="65"/>
          <w:w w:val="105"/>
          <w:sz w:val="20"/>
          <w:szCs w:val="20"/>
        </w:rPr>
        <w:t xml:space="preserve"> </w:t>
      </w:r>
      <w:r w:rsidRPr="004B4A14">
        <w:rPr>
          <w:rFonts w:ascii="Arial" w:hAnsi="Arial" w:cs="Arial"/>
          <w:w w:val="105"/>
          <w:sz w:val="20"/>
          <w:szCs w:val="20"/>
        </w:rPr>
        <w:t>sens,</w:t>
      </w:r>
      <w:r w:rsidRPr="004B4A14">
        <w:rPr>
          <w:rFonts w:ascii="Arial" w:hAnsi="Arial" w:cs="Arial"/>
          <w:spacing w:val="66"/>
          <w:w w:val="105"/>
          <w:sz w:val="20"/>
          <w:szCs w:val="20"/>
        </w:rPr>
        <w:t xml:space="preserve"> </w:t>
      </w:r>
      <w:r w:rsidRPr="004B4A14">
        <w:rPr>
          <w:rFonts w:ascii="Arial" w:hAnsi="Arial" w:cs="Arial"/>
          <w:w w:val="105"/>
          <w:sz w:val="20"/>
          <w:szCs w:val="20"/>
        </w:rPr>
        <w:t>arrêt</w:t>
      </w:r>
      <w:r w:rsidRPr="004B4A14">
        <w:rPr>
          <w:rFonts w:ascii="Arial" w:hAnsi="Arial" w:cs="Arial"/>
          <w:spacing w:val="66"/>
          <w:w w:val="105"/>
          <w:sz w:val="20"/>
          <w:szCs w:val="20"/>
        </w:rPr>
        <w:t xml:space="preserve"> </w:t>
      </w:r>
      <w:r w:rsidRPr="004B4A14">
        <w:rPr>
          <w:rFonts w:ascii="Arial" w:hAnsi="Arial" w:cs="Arial"/>
          <w:w w:val="105"/>
          <w:sz w:val="20"/>
          <w:szCs w:val="20"/>
        </w:rPr>
        <w:t>du</w:t>
      </w:r>
      <w:r w:rsidRPr="004B4A14">
        <w:rPr>
          <w:rFonts w:ascii="Arial" w:hAnsi="Arial" w:cs="Arial"/>
          <w:spacing w:val="65"/>
          <w:w w:val="105"/>
          <w:sz w:val="20"/>
          <w:szCs w:val="20"/>
        </w:rPr>
        <w:t xml:space="preserve"> </w:t>
      </w:r>
      <w:r w:rsidRPr="004B4A14">
        <w:rPr>
          <w:rFonts w:ascii="Arial" w:hAnsi="Arial" w:cs="Arial"/>
          <w:w w:val="105"/>
          <w:sz w:val="20"/>
          <w:szCs w:val="20"/>
        </w:rPr>
        <w:t>8</w:t>
      </w:r>
      <w:r w:rsidRPr="004B4A14">
        <w:rPr>
          <w:rFonts w:ascii="Arial" w:hAnsi="Arial" w:cs="Arial"/>
          <w:spacing w:val="66"/>
          <w:w w:val="105"/>
          <w:sz w:val="20"/>
          <w:szCs w:val="20"/>
        </w:rPr>
        <w:t xml:space="preserve"> </w:t>
      </w:r>
      <w:r w:rsidRPr="004B4A14">
        <w:rPr>
          <w:rFonts w:ascii="Arial" w:hAnsi="Arial" w:cs="Arial"/>
          <w:w w:val="105"/>
          <w:sz w:val="20"/>
          <w:szCs w:val="20"/>
        </w:rPr>
        <w:t>juin</w:t>
      </w:r>
      <w:r w:rsidRPr="004B4A14">
        <w:rPr>
          <w:rFonts w:ascii="Arial" w:hAnsi="Arial" w:cs="Arial"/>
          <w:spacing w:val="66"/>
          <w:w w:val="105"/>
          <w:sz w:val="20"/>
          <w:szCs w:val="20"/>
        </w:rPr>
        <w:t xml:space="preserve"> </w:t>
      </w:r>
      <w:r w:rsidRPr="004B4A14">
        <w:rPr>
          <w:rFonts w:ascii="Arial" w:hAnsi="Arial" w:cs="Arial"/>
          <w:w w:val="105"/>
          <w:sz w:val="20"/>
          <w:szCs w:val="20"/>
        </w:rPr>
        <w:t>2017,</w:t>
      </w:r>
      <w:r w:rsidRPr="004B4A14">
        <w:rPr>
          <w:rFonts w:ascii="Arial" w:hAnsi="Arial" w:cs="Arial"/>
          <w:spacing w:val="66"/>
          <w:w w:val="105"/>
          <w:sz w:val="20"/>
          <w:szCs w:val="20"/>
        </w:rPr>
        <w:t xml:space="preserve"> </w:t>
      </w:r>
      <w:r w:rsidRPr="004B4A14">
        <w:rPr>
          <w:rFonts w:ascii="Arial" w:hAnsi="Arial" w:cs="Arial"/>
          <w:w w:val="105"/>
          <w:sz w:val="20"/>
          <w:szCs w:val="20"/>
        </w:rPr>
        <w:t>W.</w:t>
      </w:r>
      <w:r w:rsidRPr="004B4A14">
        <w:rPr>
          <w:rFonts w:ascii="Arial" w:hAnsi="Arial" w:cs="Arial"/>
          <w:spacing w:val="65"/>
          <w:w w:val="105"/>
          <w:sz w:val="20"/>
          <w:szCs w:val="20"/>
        </w:rPr>
        <w:t xml:space="preserve"> </w:t>
      </w:r>
      <w:r w:rsidRPr="004B4A14">
        <w:rPr>
          <w:rFonts w:ascii="Arial" w:hAnsi="Arial" w:cs="Arial"/>
          <w:w w:val="105"/>
          <w:sz w:val="20"/>
          <w:szCs w:val="20"/>
        </w:rPr>
        <w:t>F.</w:t>
      </w:r>
      <w:r w:rsidRPr="004B4A14">
        <w:rPr>
          <w:rFonts w:ascii="Arial" w:hAnsi="Arial" w:cs="Arial"/>
          <w:spacing w:val="66"/>
          <w:w w:val="105"/>
          <w:sz w:val="20"/>
          <w:szCs w:val="20"/>
        </w:rPr>
        <w:t xml:space="preserve"> </w:t>
      </w:r>
      <w:proofErr w:type="spellStart"/>
      <w:r w:rsidRPr="004B4A14">
        <w:rPr>
          <w:rFonts w:ascii="Arial" w:hAnsi="Arial" w:cs="Arial"/>
          <w:w w:val="105"/>
          <w:sz w:val="20"/>
          <w:szCs w:val="20"/>
        </w:rPr>
        <w:t>Gözze</w:t>
      </w:r>
      <w:proofErr w:type="spellEnd"/>
      <w:r w:rsidRPr="004B4A14">
        <w:rPr>
          <w:rFonts w:ascii="Arial" w:hAnsi="Arial" w:cs="Arial"/>
          <w:spacing w:val="66"/>
          <w:w w:val="105"/>
          <w:sz w:val="20"/>
          <w:szCs w:val="20"/>
        </w:rPr>
        <w:t xml:space="preserve"> </w:t>
      </w:r>
      <w:proofErr w:type="spellStart"/>
      <w:r w:rsidRPr="004B4A14">
        <w:rPr>
          <w:rFonts w:ascii="Arial" w:hAnsi="Arial" w:cs="Arial"/>
          <w:w w:val="105"/>
          <w:sz w:val="20"/>
          <w:szCs w:val="20"/>
        </w:rPr>
        <w:t>Frottierweberei</w:t>
      </w:r>
      <w:proofErr w:type="spellEnd"/>
      <w:r w:rsidRPr="004B4A14">
        <w:rPr>
          <w:rFonts w:ascii="Arial" w:hAnsi="Arial" w:cs="Arial"/>
          <w:spacing w:val="65"/>
          <w:w w:val="105"/>
          <w:sz w:val="20"/>
          <w:szCs w:val="20"/>
        </w:rPr>
        <w:t xml:space="preserve"> </w:t>
      </w:r>
      <w:r w:rsidRPr="004B4A14">
        <w:rPr>
          <w:rFonts w:ascii="Arial" w:hAnsi="Arial" w:cs="Arial"/>
          <w:w w:val="105"/>
          <w:sz w:val="20"/>
          <w:szCs w:val="20"/>
        </w:rPr>
        <w:t>et</w:t>
      </w:r>
      <w:r w:rsidRPr="004B4A14">
        <w:rPr>
          <w:rFonts w:ascii="Arial" w:hAnsi="Arial" w:cs="Arial"/>
          <w:spacing w:val="67"/>
          <w:w w:val="105"/>
          <w:sz w:val="20"/>
          <w:szCs w:val="20"/>
        </w:rPr>
        <w:t xml:space="preserve"> </w:t>
      </w:r>
      <w:proofErr w:type="spellStart"/>
      <w:r w:rsidRPr="004B4A14">
        <w:rPr>
          <w:rFonts w:ascii="Arial" w:hAnsi="Arial" w:cs="Arial"/>
          <w:w w:val="105"/>
          <w:sz w:val="20"/>
          <w:szCs w:val="20"/>
        </w:rPr>
        <w:t>Gözze</w:t>
      </w:r>
      <w:proofErr w:type="spellEnd"/>
      <w:r w:rsidRPr="004B4A14">
        <w:rPr>
          <w:rFonts w:ascii="Arial" w:hAnsi="Arial" w:cs="Arial"/>
          <w:w w:val="105"/>
          <w:sz w:val="20"/>
          <w:szCs w:val="20"/>
        </w:rPr>
        <w:t>, C-689/15, EU:C:2017:434, points 55 et 56).</w:t>
      </w:r>
    </w:p>
    <w:p w14:paraId="6D55AED6" w14:textId="77777777" w:rsidR="008270E0" w:rsidRPr="004B4A14" w:rsidRDefault="008270E0">
      <w:pPr>
        <w:pStyle w:val="Paragraphedeliste"/>
        <w:spacing w:line="232" w:lineRule="auto"/>
        <w:rPr>
          <w:rFonts w:ascii="Arial" w:hAnsi="Arial" w:cs="Arial"/>
          <w:sz w:val="20"/>
          <w:szCs w:val="20"/>
        </w:rPr>
        <w:sectPr w:rsidR="008270E0" w:rsidRPr="004B4A14">
          <w:pgSz w:w="11910" w:h="16840"/>
          <w:pgMar w:top="1240" w:right="850" w:bottom="1020" w:left="425" w:header="803" w:footer="835" w:gutter="0"/>
          <w:cols w:space="720"/>
        </w:sectPr>
      </w:pPr>
    </w:p>
    <w:p w14:paraId="6D55AED7" w14:textId="77777777" w:rsidR="008270E0" w:rsidRPr="004B4A14" w:rsidRDefault="008270E0">
      <w:pPr>
        <w:pStyle w:val="Corpsdetexte"/>
        <w:spacing w:before="122"/>
        <w:ind w:left="0"/>
        <w:rPr>
          <w:rFonts w:ascii="Arial" w:hAnsi="Arial" w:cs="Arial"/>
          <w:sz w:val="20"/>
          <w:szCs w:val="20"/>
        </w:rPr>
      </w:pPr>
    </w:p>
    <w:p w14:paraId="6D55AED8" w14:textId="77777777" w:rsidR="008270E0" w:rsidRPr="004B4A14" w:rsidRDefault="00524685">
      <w:pPr>
        <w:pStyle w:val="Paragraphedeliste"/>
        <w:numPr>
          <w:ilvl w:val="0"/>
          <w:numId w:val="1"/>
        </w:numPr>
        <w:tabs>
          <w:tab w:val="left" w:pos="565"/>
          <w:tab w:val="left" w:pos="567"/>
        </w:tabs>
        <w:spacing w:line="235" w:lineRule="auto"/>
        <w:jc w:val="both"/>
        <w:rPr>
          <w:rFonts w:ascii="Arial" w:hAnsi="Arial" w:cs="Arial"/>
          <w:sz w:val="20"/>
          <w:szCs w:val="20"/>
        </w:rPr>
      </w:pPr>
      <w:r w:rsidRPr="004B4A14">
        <w:rPr>
          <w:rFonts w:ascii="Arial" w:hAnsi="Arial" w:cs="Arial"/>
          <w:w w:val="105"/>
          <w:sz w:val="20"/>
          <w:szCs w:val="20"/>
        </w:rPr>
        <w:t>Par ailleurs, la nullité au titre de ladite disposition suppose que soit constatée, sur le fondement</w:t>
      </w:r>
      <w:r w:rsidRPr="004B4A14">
        <w:rPr>
          <w:rFonts w:ascii="Arial" w:hAnsi="Arial" w:cs="Arial"/>
          <w:spacing w:val="40"/>
          <w:w w:val="105"/>
          <w:sz w:val="20"/>
          <w:szCs w:val="20"/>
        </w:rPr>
        <w:t xml:space="preserve"> </w:t>
      </w:r>
      <w:r w:rsidRPr="004B4A14">
        <w:rPr>
          <w:rFonts w:ascii="Arial" w:hAnsi="Arial" w:cs="Arial"/>
          <w:w w:val="105"/>
          <w:sz w:val="20"/>
          <w:szCs w:val="20"/>
        </w:rPr>
        <w:t xml:space="preserve">des circonstances de l’espèce, l’existence d’une tromperie effective ou d’un risque suffisamment grave de tromperie du public (voir, en ce sens, arrêts du 30 mars 2006, Emanuel, C-259/04, </w:t>
      </w:r>
      <w:proofErr w:type="gramStart"/>
      <w:r w:rsidRPr="004B4A14">
        <w:rPr>
          <w:rFonts w:ascii="Arial" w:hAnsi="Arial" w:cs="Arial"/>
          <w:w w:val="105"/>
          <w:sz w:val="20"/>
          <w:szCs w:val="20"/>
        </w:rPr>
        <w:t>EU:C:2006:</w:t>
      </w:r>
      <w:proofErr w:type="gramEnd"/>
      <w:r w:rsidRPr="004B4A14">
        <w:rPr>
          <w:rFonts w:ascii="Arial" w:hAnsi="Arial" w:cs="Arial"/>
          <w:w w:val="105"/>
          <w:sz w:val="20"/>
          <w:szCs w:val="20"/>
        </w:rPr>
        <w:t>215,</w:t>
      </w:r>
      <w:r w:rsidRPr="004B4A14">
        <w:rPr>
          <w:rFonts w:ascii="Arial" w:hAnsi="Arial" w:cs="Arial"/>
          <w:spacing w:val="40"/>
          <w:w w:val="105"/>
          <w:sz w:val="20"/>
          <w:szCs w:val="20"/>
        </w:rPr>
        <w:t xml:space="preserve"> </w:t>
      </w:r>
      <w:r w:rsidRPr="004B4A14">
        <w:rPr>
          <w:rFonts w:ascii="Arial" w:hAnsi="Arial" w:cs="Arial"/>
          <w:w w:val="105"/>
          <w:sz w:val="20"/>
          <w:szCs w:val="20"/>
        </w:rPr>
        <w:t>point</w:t>
      </w:r>
      <w:r w:rsidRPr="004B4A14">
        <w:rPr>
          <w:rFonts w:ascii="Arial" w:hAnsi="Arial" w:cs="Arial"/>
          <w:spacing w:val="40"/>
          <w:w w:val="105"/>
          <w:sz w:val="20"/>
          <w:szCs w:val="20"/>
        </w:rPr>
        <w:t xml:space="preserve"> </w:t>
      </w:r>
      <w:r w:rsidRPr="004B4A14">
        <w:rPr>
          <w:rFonts w:ascii="Arial" w:hAnsi="Arial" w:cs="Arial"/>
          <w:w w:val="105"/>
          <w:sz w:val="20"/>
          <w:szCs w:val="20"/>
        </w:rPr>
        <w:t>47,</w:t>
      </w:r>
      <w:r w:rsidRPr="004B4A14">
        <w:rPr>
          <w:rFonts w:ascii="Arial" w:hAnsi="Arial" w:cs="Arial"/>
          <w:spacing w:val="40"/>
          <w:w w:val="105"/>
          <w:sz w:val="20"/>
          <w:szCs w:val="20"/>
        </w:rPr>
        <w:t xml:space="preserve"> </w:t>
      </w:r>
      <w:r w:rsidRPr="004B4A14">
        <w:rPr>
          <w:rFonts w:ascii="Arial" w:hAnsi="Arial" w:cs="Arial"/>
          <w:w w:val="105"/>
          <w:sz w:val="20"/>
          <w:szCs w:val="20"/>
        </w:rPr>
        <w:t>ainsi</w:t>
      </w:r>
      <w:r w:rsidRPr="004B4A14">
        <w:rPr>
          <w:rFonts w:ascii="Arial" w:hAnsi="Arial" w:cs="Arial"/>
          <w:spacing w:val="40"/>
          <w:w w:val="105"/>
          <w:sz w:val="20"/>
          <w:szCs w:val="20"/>
        </w:rPr>
        <w:t xml:space="preserve"> </w:t>
      </w:r>
      <w:r w:rsidRPr="004B4A14">
        <w:rPr>
          <w:rFonts w:ascii="Arial" w:hAnsi="Arial" w:cs="Arial"/>
          <w:w w:val="105"/>
          <w:sz w:val="20"/>
          <w:szCs w:val="20"/>
        </w:rPr>
        <w:t>que</w:t>
      </w:r>
      <w:r w:rsidRPr="004B4A14">
        <w:rPr>
          <w:rFonts w:ascii="Arial" w:hAnsi="Arial" w:cs="Arial"/>
          <w:spacing w:val="40"/>
          <w:w w:val="105"/>
          <w:sz w:val="20"/>
          <w:szCs w:val="20"/>
        </w:rPr>
        <w:t xml:space="preserve"> </w:t>
      </w:r>
      <w:r w:rsidRPr="004B4A14">
        <w:rPr>
          <w:rFonts w:ascii="Arial" w:hAnsi="Arial" w:cs="Arial"/>
          <w:w w:val="105"/>
          <w:sz w:val="20"/>
          <w:szCs w:val="20"/>
        </w:rPr>
        <w:t>du</w:t>
      </w:r>
      <w:r w:rsidRPr="004B4A14">
        <w:rPr>
          <w:rFonts w:ascii="Arial" w:hAnsi="Arial" w:cs="Arial"/>
          <w:spacing w:val="40"/>
          <w:w w:val="105"/>
          <w:sz w:val="20"/>
          <w:szCs w:val="20"/>
        </w:rPr>
        <w:t xml:space="preserve"> </w:t>
      </w:r>
      <w:r w:rsidRPr="004B4A14">
        <w:rPr>
          <w:rFonts w:ascii="Arial" w:hAnsi="Arial" w:cs="Arial"/>
          <w:w w:val="105"/>
          <w:sz w:val="20"/>
          <w:szCs w:val="20"/>
        </w:rPr>
        <w:t>8</w:t>
      </w:r>
      <w:r w:rsidRPr="004B4A14">
        <w:rPr>
          <w:rFonts w:ascii="Arial" w:hAnsi="Arial" w:cs="Arial"/>
          <w:spacing w:val="40"/>
          <w:w w:val="105"/>
          <w:sz w:val="20"/>
          <w:szCs w:val="20"/>
        </w:rPr>
        <w:t xml:space="preserve"> </w:t>
      </w:r>
      <w:r w:rsidRPr="004B4A14">
        <w:rPr>
          <w:rFonts w:ascii="Arial" w:hAnsi="Arial" w:cs="Arial"/>
          <w:w w:val="105"/>
          <w:sz w:val="20"/>
          <w:szCs w:val="20"/>
        </w:rPr>
        <w:t>juin</w:t>
      </w:r>
      <w:r w:rsidRPr="004B4A14">
        <w:rPr>
          <w:rFonts w:ascii="Arial" w:hAnsi="Arial" w:cs="Arial"/>
          <w:spacing w:val="40"/>
          <w:w w:val="105"/>
          <w:sz w:val="20"/>
          <w:szCs w:val="20"/>
        </w:rPr>
        <w:t xml:space="preserve"> </w:t>
      </w:r>
      <w:r w:rsidRPr="004B4A14">
        <w:rPr>
          <w:rFonts w:ascii="Arial" w:hAnsi="Arial" w:cs="Arial"/>
          <w:w w:val="105"/>
          <w:sz w:val="20"/>
          <w:szCs w:val="20"/>
        </w:rPr>
        <w:t>2017,</w:t>
      </w:r>
      <w:r w:rsidRPr="004B4A14">
        <w:rPr>
          <w:rFonts w:ascii="Arial" w:hAnsi="Arial" w:cs="Arial"/>
          <w:spacing w:val="40"/>
          <w:w w:val="105"/>
          <w:sz w:val="20"/>
          <w:szCs w:val="20"/>
        </w:rPr>
        <w:t xml:space="preserve"> </w:t>
      </w:r>
      <w:r w:rsidRPr="004B4A14">
        <w:rPr>
          <w:rFonts w:ascii="Arial" w:hAnsi="Arial" w:cs="Arial"/>
          <w:w w:val="105"/>
          <w:sz w:val="20"/>
          <w:szCs w:val="20"/>
        </w:rPr>
        <w:t>W.</w:t>
      </w:r>
      <w:r w:rsidRPr="004B4A14">
        <w:rPr>
          <w:rFonts w:ascii="Arial" w:hAnsi="Arial" w:cs="Arial"/>
          <w:spacing w:val="40"/>
          <w:w w:val="105"/>
          <w:sz w:val="20"/>
          <w:szCs w:val="20"/>
        </w:rPr>
        <w:t xml:space="preserve"> </w:t>
      </w:r>
      <w:r w:rsidRPr="004B4A14">
        <w:rPr>
          <w:rFonts w:ascii="Arial" w:hAnsi="Arial" w:cs="Arial"/>
          <w:w w:val="105"/>
          <w:sz w:val="20"/>
          <w:szCs w:val="20"/>
        </w:rPr>
        <w:t>F.</w:t>
      </w:r>
      <w:r w:rsidRPr="004B4A14">
        <w:rPr>
          <w:rFonts w:ascii="Arial" w:hAnsi="Arial" w:cs="Arial"/>
          <w:spacing w:val="40"/>
          <w:w w:val="105"/>
          <w:sz w:val="20"/>
          <w:szCs w:val="20"/>
        </w:rPr>
        <w:t xml:space="preserve"> </w:t>
      </w:r>
      <w:proofErr w:type="spellStart"/>
      <w:r w:rsidRPr="004B4A14">
        <w:rPr>
          <w:rFonts w:ascii="Arial" w:hAnsi="Arial" w:cs="Arial"/>
          <w:w w:val="105"/>
          <w:sz w:val="20"/>
          <w:szCs w:val="20"/>
        </w:rPr>
        <w:t>Gözze</w:t>
      </w:r>
      <w:proofErr w:type="spellEnd"/>
      <w:r w:rsidRPr="004B4A14">
        <w:rPr>
          <w:rFonts w:ascii="Arial" w:hAnsi="Arial" w:cs="Arial"/>
          <w:spacing w:val="40"/>
          <w:w w:val="105"/>
          <w:sz w:val="20"/>
          <w:szCs w:val="20"/>
        </w:rPr>
        <w:t xml:space="preserve"> </w:t>
      </w:r>
      <w:proofErr w:type="spellStart"/>
      <w:r w:rsidRPr="004B4A14">
        <w:rPr>
          <w:rFonts w:ascii="Arial" w:hAnsi="Arial" w:cs="Arial"/>
          <w:w w:val="105"/>
          <w:sz w:val="20"/>
          <w:szCs w:val="20"/>
        </w:rPr>
        <w:t>Frottierweberei</w:t>
      </w:r>
      <w:proofErr w:type="spellEnd"/>
      <w:r w:rsidRPr="004B4A14">
        <w:rPr>
          <w:rFonts w:ascii="Arial" w:hAnsi="Arial" w:cs="Arial"/>
          <w:spacing w:val="40"/>
          <w:w w:val="105"/>
          <w:sz w:val="20"/>
          <w:szCs w:val="20"/>
        </w:rPr>
        <w:t xml:space="preserve"> </w:t>
      </w:r>
      <w:r w:rsidRPr="004B4A14">
        <w:rPr>
          <w:rFonts w:ascii="Arial" w:hAnsi="Arial" w:cs="Arial"/>
          <w:w w:val="105"/>
          <w:sz w:val="20"/>
          <w:szCs w:val="20"/>
        </w:rPr>
        <w:t>et</w:t>
      </w:r>
      <w:r w:rsidRPr="004B4A14">
        <w:rPr>
          <w:rFonts w:ascii="Arial" w:hAnsi="Arial" w:cs="Arial"/>
          <w:spacing w:val="40"/>
          <w:w w:val="105"/>
          <w:sz w:val="20"/>
          <w:szCs w:val="20"/>
        </w:rPr>
        <w:t xml:space="preserve"> </w:t>
      </w:r>
      <w:proofErr w:type="spellStart"/>
      <w:r w:rsidRPr="004B4A14">
        <w:rPr>
          <w:rFonts w:ascii="Arial" w:hAnsi="Arial" w:cs="Arial"/>
          <w:w w:val="105"/>
          <w:sz w:val="20"/>
          <w:szCs w:val="20"/>
        </w:rPr>
        <w:t>Gözze</w:t>
      </w:r>
      <w:proofErr w:type="spellEnd"/>
      <w:r w:rsidRPr="004B4A14">
        <w:rPr>
          <w:rFonts w:ascii="Arial" w:hAnsi="Arial" w:cs="Arial"/>
          <w:w w:val="105"/>
          <w:sz w:val="20"/>
          <w:szCs w:val="20"/>
        </w:rPr>
        <w:t xml:space="preserve">, C-689/15, </w:t>
      </w:r>
      <w:proofErr w:type="gramStart"/>
      <w:r w:rsidRPr="004B4A14">
        <w:rPr>
          <w:rFonts w:ascii="Arial" w:hAnsi="Arial" w:cs="Arial"/>
          <w:w w:val="105"/>
          <w:sz w:val="20"/>
          <w:szCs w:val="20"/>
        </w:rPr>
        <w:t>EU:C:2017:</w:t>
      </w:r>
      <w:proofErr w:type="gramEnd"/>
      <w:r w:rsidRPr="004B4A14">
        <w:rPr>
          <w:rFonts w:ascii="Arial" w:hAnsi="Arial" w:cs="Arial"/>
          <w:w w:val="105"/>
          <w:sz w:val="20"/>
          <w:szCs w:val="20"/>
        </w:rPr>
        <w:t>434, point 54).</w:t>
      </w:r>
    </w:p>
    <w:p w14:paraId="6D55AED9" w14:textId="77777777" w:rsidR="008270E0" w:rsidRPr="004B4A14" w:rsidRDefault="00524685">
      <w:pPr>
        <w:pStyle w:val="Paragraphedeliste"/>
        <w:numPr>
          <w:ilvl w:val="0"/>
          <w:numId w:val="1"/>
        </w:numPr>
        <w:tabs>
          <w:tab w:val="left" w:pos="565"/>
          <w:tab w:val="left" w:pos="567"/>
        </w:tabs>
        <w:spacing w:before="266" w:line="237" w:lineRule="auto"/>
        <w:jc w:val="both"/>
        <w:rPr>
          <w:rFonts w:ascii="Arial" w:hAnsi="Arial" w:cs="Arial"/>
          <w:sz w:val="20"/>
          <w:szCs w:val="20"/>
        </w:rPr>
      </w:pPr>
      <w:r w:rsidRPr="004B4A14">
        <w:rPr>
          <w:rFonts w:ascii="Arial" w:hAnsi="Arial" w:cs="Arial"/>
          <w:w w:val="105"/>
          <w:sz w:val="20"/>
          <w:szCs w:val="20"/>
        </w:rPr>
        <w:t>Ainsi que M. l’avocat général l’a indiqué, en substance, aux points 33 à 41 de ses conclusions, et ainsi que cela ressort tant du libellé de l’article 3, paragraphe 1, sous g), de la directive 2008/95, qui</w:t>
      </w:r>
      <w:r w:rsidRPr="004B4A14">
        <w:rPr>
          <w:rFonts w:ascii="Arial" w:hAnsi="Arial" w:cs="Arial"/>
          <w:spacing w:val="34"/>
          <w:w w:val="105"/>
          <w:sz w:val="20"/>
          <w:szCs w:val="20"/>
        </w:rPr>
        <w:t xml:space="preserve"> </w:t>
      </w:r>
      <w:r w:rsidRPr="004B4A14">
        <w:rPr>
          <w:rFonts w:ascii="Arial" w:hAnsi="Arial" w:cs="Arial"/>
          <w:w w:val="105"/>
          <w:sz w:val="20"/>
          <w:szCs w:val="20"/>
        </w:rPr>
        <w:t>comporte</w:t>
      </w:r>
      <w:r w:rsidRPr="004B4A14">
        <w:rPr>
          <w:rFonts w:ascii="Arial" w:hAnsi="Arial" w:cs="Arial"/>
          <w:spacing w:val="33"/>
          <w:w w:val="105"/>
          <w:sz w:val="20"/>
          <w:szCs w:val="20"/>
        </w:rPr>
        <w:t xml:space="preserve"> </w:t>
      </w:r>
      <w:r w:rsidRPr="004B4A14">
        <w:rPr>
          <w:rFonts w:ascii="Arial" w:hAnsi="Arial" w:cs="Arial"/>
          <w:w w:val="105"/>
          <w:sz w:val="20"/>
          <w:szCs w:val="20"/>
        </w:rPr>
        <w:t>une</w:t>
      </w:r>
      <w:r w:rsidRPr="004B4A14">
        <w:rPr>
          <w:rFonts w:ascii="Arial" w:hAnsi="Arial" w:cs="Arial"/>
          <w:spacing w:val="34"/>
          <w:w w:val="105"/>
          <w:sz w:val="20"/>
          <w:szCs w:val="20"/>
        </w:rPr>
        <w:t xml:space="preserve"> </w:t>
      </w:r>
      <w:r w:rsidRPr="004B4A14">
        <w:rPr>
          <w:rFonts w:ascii="Arial" w:hAnsi="Arial" w:cs="Arial"/>
          <w:w w:val="105"/>
          <w:sz w:val="20"/>
          <w:szCs w:val="20"/>
        </w:rPr>
        <w:t>énumération</w:t>
      </w:r>
      <w:r w:rsidRPr="004B4A14">
        <w:rPr>
          <w:rFonts w:ascii="Arial" w:hAnsi="Arial" w:cs="Arial"/>
          <w:spacing w:val="33"/>
          <w:w w:val="105"/>
          <w:sz w:val="20"/>
          <w:szCs w:val="20"/>
        </w:rPr>
        <w:t xml:space="preserve"> </w:t>
      </w:r>
      <w:r w:rsidRPr="004B4A14">
        <w:rPr>
          <w:rFonts w:ascii="Arial" w:hAnsi="Arial" w:cs="Arial"/>
          <w:w w:val="105"/>
          <w:sz w:val="20"/>
          <w:szCs w:val="20"/>
        </w:rPr>
        <w:t>exemplative</w:t>
      </w:r>
      <w:r w:rsidRPr="004B4A14">
        <w:rPr>
          <w:rFonts w:ascii="Arial" w:hAnsi="Arial" w:cs="Arial"/>
          <w:spacing w:val="33"/>
          <w:w w:val="105"/>
          <w:sz w:val="20"/>
          <w:szCs w:val="20"/>
        </w:rPr>
        <w:t xml:space="preserve"> </w:t>
      </w:r>
      <w:r w:rsidRPr="004B4A14">
        <w:rPr>
          <w:rFonts w:ascii="Arial" w:hAnsi="Arial" w:cs="Arial"/>
          <w:w w:val="105"/>
          <w:sz w:val="20"/>
          <w:szCs w:val="20"/>
        </w:rPr>
        <w:t>de</w:t>
      </w:r>
      <w:r w:rsidRPr="004B4A14">
        <w:rPr>
          <w:rFonts w:ascii="Arial" w:hAnsi="Arial" w:cs="Arial"/>
          <w:spacing w:val="33"/>
          <w:w w:val="105"/>
          <w:sz w:val="20"/>
          <w:szCs w:val="20"/>
        </w:rPr>
        <w:t xml:space="preserve"> </w:t>
      </w:r>
      <w:r w:rsidRPr="004B4A14">
        <w:rPr>
          <w:rFonts w:ascii="Arial" w:hAnsi="Arial" w:cs="Arial"/>
          <w:w w:val="105"/>
          <w:sz w:val="20"/>
          <w:szCs w:val="20"/>
        </w:rPr>
        <w:t>caractéristiques</w:t>
      </w:r>
      <w:r w:rsidRPr="004B4A14">
        <w:rPr>
          <w:rFonts w:ascii="Arial" w:hAnsi="Arial" w:cs="Arial"/>
          <w:spacing w:val="34"/>
          <w:w w:val="105"/>
          <w:sz w:val="20"/>
          <w:szCs w:val="20"/>
        </w:rPr>
        <w:t xml:space="preserve"> </w:t>
      </w:r>
      <w:r w:rsidRPr="004B4A14">
        <w:rPr>
          <w:rFonts w:ascii="Arial" w:hAnsi="Arial" w:cs="Arial"/>
          <w:w w:val="105"/>
          <w:sz w:val="20"/>
          <w:szCs w:val="20"/>
        </w:rPr>
        <w:t>de</w:t>
      </w:r>
      <w:r w:rsidRPr="004B4A14">
        <w:rPr>
          <w:rFonts w:ascii="Arial" w:hAnsi="Arial" w:cs="Arial"/>
          <w:spacing w:val="33"/>
          <w:w w:val="105"/>
          <w:sz w:val="20"/>
          <w:szCs w:val="20"/>
        </w:rPr>
        <w:t xml:space="preserve"> </w:t>
      </w:r>
      <w:r w:rsidRPr="004B4A14">
        <w:rPr>
          <w:rFonts w:ascii="Arial" w:hAnsi="Arial" w:cs="Arial"/>
          <w:w w:val="105"/>
          <w:sz w:val="20"/>
          <w:szCs w:val="20"/>
        </w:rPr>
        <w:t>produits</w:t>
      </w:r>
      <w:r w:rsidRPr="004B4A14">
        <w:rPr>
          <w:rFonts w:ascii="Arial" w:hAnsi="Arial" w:cs="Arial"/>
          <w:spacing w:val="34"/>
          <w:w w:val="105"/>
          <w:sz w:val="20"/>
          <w:szCs w:val="20"/>
        </w:rPr>
        <w:t xml:space="preserve"> </w:t>
      </w:r>
      <w:r w:rsidRPr="004B4A14">
        <w:rPr>
          <w:rFonts w:ascii="Arial" w:hAnsi="Arial" w:cs="Arial"/>
          <w:w w:val="105"/>
          <w:sz w:val="20"/>
          <w:szCs w:val="20"/>
        </w:rPr>
        <w:t>ou</w:t>
      </w:r>
      <w:r w:rsidRPr="004B4A14">
        <w:rPr>
          <w:rFonts w:ascii="Arial" w:hAnsi="Arial" w:cs="Arial"/>
          <w:spacing w:val="34"/>
          <w:w w:val="105"/>
          <w:sz w:val="20"/>
          <w:szCs w:val="20"/>
        </w:rPr>
        <w:t xml:space="preserve"> </w:t>
      </w:r>
      <w:r w:rsidRPr="004B4A14">
        <w:rPr>
          <w:rFonts w:ascii="Arial" w:hAnsi="Arial" w:cs="Arial"/>
          <w:w w:val="105"/>
          <w:sz w:val="20"/>
          <w:szCs w:val="20"/>
        </w:rPr>
        <w:t>de</w:t>
      </w:r>
      <w:r w:rsidRPr="004B4A14">
        <w:rPr>
          <w:rFonts w:ascii="Arial" w:hAnsi="Arial" w:cs="Arial"/>
          <w:spacing w:val="33"/>
          <w:w w:val="105"/>
          <w:sz w:val="20"/>
          <w:szCs w:val="20"/>
        </w:rPr>
        <w:t xml:space="preserve"> </w:t>
      </w:r>
      <w:r w:rsidRPr="004B4A14">
        <w:rPr>
          <w:rFonts w:ascii="Arial" w:hAnsi="Arial" w:cs="Arial"/>
          <w:w w:val="105"/>
          <w:sz w:val="20"/>
          <w:szCs w:val="20"/>
        </w:rPr>
        <w:t>services,</w:t>
      </w:r>
      <w:r w:rsidRPr="004B4A14">
        <w:rPr>
          <w:rFonts w:ascii="Arial" w:hAnsi="Arial" w:cs="Arial"/>
          <w:spacing w:val="33"/>
          <w:w w:val="105"/>
          <w:sz w:val="20"/>
          <w:szCs w:val="20"/>
        </w:rPr>
        <w:t xml:space="preserve"> </w:t>
      </w:r>
      <w:r w:rsidRPr="004B4A14">
        <w:rPr>
          <w:rFonts w:ascii="Arial" w:hAnsi="Arial" w:cs="Arial"/>
          <w:w w:val="105"/>
          <w:sz w:val="20"/>
          <w:szCs w:val="20"/>
        </w:rPr>
        <w:t>que de l’objectif de cette disposition, qui consiste à cibler les tromperies intrinsèques au signe enregistré en tant que marque ou déposé à cette fin, la constatation selon laquelle une marque est</w:t>
      </w:r>
    </w:p>
    <w:p w14:paraId="6D55AEDA" w14:textId="77777777" w:rsidR="008270E0" w:rsidRPr="004B4A14" w:rsidRDefault="00524685">
      <w:pPr>
        <w:pStyle w:val="Corpsdetexte"/>
        <w:spacing w:line="237" w:lineRule="auto"/>
        <w:ind w:right="139"/>
        <w:jc w:val="both"/>
        <w:rPr>
          <w:rFonts w:ascii="Arial" w:hAnsi="Arial" w:cs="Arial"/>
          <w:sz w:val="20"/>
          <w:szCs w:val="20"/>
        </w:rPr>
      </w:pPr>
      <w:r w:rsidRPr="004B4A14">
        <w:rPr>
          <w:rFonts w:ascii="Arial" w:hAnsi="Arial" w:cs="Arial"/>
          <w:w w:val="105"/>
          <w:sz w:val="20"/>
          <w:szCs w:val="20"/>
        </w:rPr>
        <w:t xml:space="preserve">« </w:t>
      </w:r>
      <w:proofErr w:type="gramStart"/>
      <w:r w:rsidRPr="004B4A14">
        <w:rPr>
          <w:rFonts w:ascii="Arial" w:hAnsi="Arial" w:cs="Arial"/>
          <w:w w:val="105"/>
          <w:sz w:val="20"/>
          <w:szCs w:val="20"/>
        </w:rPr>
        <w:t>de</w:t>
      </w:r>
      <w:proofErr w:type="gramEnd"/>
      <w:r w:rsidRPr="004B4A14">
        <w:rPr>
          <w:rFonts w:ascii="Arial" w:hAnsi="Arial" w:cs="Arial"/>
          <w:w w:val="105"/>
          <w:sz w:val="20"/>
          <w:szCs w:val="20"/>
        </w:rPr>
        <w:t xml:space="preserve"> nature à tromper le public », au sens de ladite disposition, doit se fonder sur une tromperie par rapport à une caractéristique des produits ou des services désignés par cette marque. Partant,</w:t>
      </w:r>
      <w:r w:rsidRPr="004B4A14">
        <w:rPr>
          <w:rFonts w:ascii="Arial" w:hAnsi="Arial" w:cs="Arial"/>
          <w:spacing w:val="40"/>
          <w:w w:val="105"/>
          <w:sz w:val="20"/>
          <w:szCs w:val="20"/>
        </w:rPr>
        <w:t xml:space="preserve"> </w:t>
      </w:r>
      <w:r w:rsidRPr="004B4A14">
        <w:rPr>
          <w:rFonts w:ascii="Arial" w:hAnsi="Arial" w:cs="Arial"/>
          <w:w w:val="105"/>
          <w:sz w:val="20"/>
          <w:szCs w:val="20"/>
        </w:rPr>
        <w:t>le motif de refus d’enregistrement et de nullité énoncé à l’article 3, paragraphe 1, sous g), de la directive 2008/95 ne peut être appliqué, notamment, dans des cas où la marque en cause est de nature à tromper le public par rapport à une caractéristique de son titulaire et non par rapport à</w:t>
      </w:r>
      <w:r w:rsidRPr="004B4A14">
        <w:rPr>
          <w:rFonts w:ascii="Arial" w:hAnsi="Arial" w:cs="Arial"/>
          <w:spacing w:val="40"/>
          <w:w w:val="105"/>
          <w:sz w:val="20"/>
          <w:szCs w:val="20"/>
        </w:rPr>
        <w:t xml:space="preserve"> </w:t>
      </w:r>
      <w:r w:rsidRPr="004B4A14">
        <w:rPr>
          <w:rFonts w:ascii="Arial" w:hAnsi="Arial" w:cs="Arial"/>
          <w:w w:val="105"/>
          <w:sz w:val="20"/>
          <w:szCs w:val="20"/>
        </w:rPr>
        <w:t>une caractéristique des produits ou des services qu’elle désigne.</w:t>
      </w:r>
    </w:p>
    <w:p w14:paraId="6D55AEDB" w14:textId="77777777" w:rsidR="008270E0" w:rsidRPr="004B4A14" w:rsidRDefault="00524685">
      <w:pPr>
        <w:pStyle w:val="Paragraphedeliste"/>
        <w:numPr>
          <w:ilvl w:val="0"/>
          <w:numId w:val="1"/>
        </w:numPr>
        <w:tabs>
          <w:tab w:val="left" w:pos="565"/>
          <w:tab w:val="left" w:pos="567"/>
        </w:tabs>
        <w:spacing w:before="247" w:line="237" w:lineRule="auto"/>
        <w:ind w:right="139"/>
        <w:jc w:val="both"/>
        <w:rPr>
          <w:rFonts w:ascii="Arial" w:hAnsi="Arial" w:cs="Arial"/>
          <w:sz w:val="20"/>
          <w:szCs w:val="20"/>
        </w:rPr>
      </w:pPr>
      <w:r w:rsidRPr="004B4A14">
        <w:rPr>
          <w:rFonts w:ascii="Arial" w:hAnsi="Arial" w:cs="Arial"/>
          <w:w w:val="105"/>
          <w:sz w:val="20"/>
          <w:szCs w:val="20"/>
        </w:rPr>
        <w:t>En l’occurrence, si, ainsi qu’il ressort du point 13 du présent arrêt, la cour d’appel de Paris a considéré qu’un signe associant une année à une ville est susceptible d’évoquer, dans l’esprit du public pertinent, la date et le lieu de création du titulaire de la marque, ces deux éléments ne constituent pas, en tant que tels, des caractéristiques des produits commercialisés par les sociétés Fauré Le Page.</w:t>
      </w:r>
    </w:p>
    <w:p w14:paraId="6D55AEDC" w14:textId="77777777" w:rsidR="008270E0" w:rsidRPr="004B4A14" w:rsidRDefault="00524685">
      <w:pPr>
        <w:pStyle w:val="Paragraphedeliste"/>
        <w:numPr>
          <w:ilvl w:val="0"/>
          <w:numId w:val="1"/>
        </w:numPr>
        <w:tabs>
          <w:tab w:val="left" w:pos="565"/>
          <w:tab w:val="left" w:pos="567"/>
        </w:tabs>
        <w:spacing w:before="256" w:line="237" w:lineRule="auto"/>
        <w:jc w:val="both"/>
        <w:rPr>
          <w:rFonts w:ascii="Arial" w:hAnsi="Arial" w:cs="Arial"/>
          <w:sz w:val="20"/>
          <w:szCs w:val="20"/>
        </w:rPr>
      </w:pPr>
      <w:r w:rsidRPr="004B4A14">
        <w:rPr>
          <w:rFonts w:ascii="Arial" w:hAnsi="Arial" w:cs="Arial"/>
          <w:w w:val="105"/>
          <w:sz w:val="20"/>
          <w:szCs w:val="20"/>
        </w:rPr>
        <w:t>Cela étant, ainsi qu’il ressort du point 20 du présent arrêt, cette juridiction a également considéré que ces produits relèvent du secteur de la maroquinerie de luxe, que les marques contestées sont perçues par le public pertinent comme revendiquant à tort, pour leur titulaire, une ancienneté de plusieurs siècles dans ce secteur et que l’information erronée ainsi véhiculée est susceptible d’influencer la décision d’achat des consommateurs des produits revêtus de l’une de ces marques, dès lors que les consommateurs d’articles de maroquinerie de luxe attachent de l’importance à l’histoire et à l’ancienneté de l’entreprise qui les commercialise et en déduisent que ces articles jouissent d’une qualité et d’un prestige particulier.</w:t>
      </w:r>
    </w:p>
    <w:p w14:paraId="6D55AEDD" w14:textId="77777777" w:rsidR="008270E0" w:rsidRPr="004B4A14" w:rsidRDefault="00524685">
      <w:pPr>
        <w:pStyle w:val="Paragraphedeliste"/>
        <w:numPr>
          <w:ilvl w:val="0"/>
          <w:numId w:val="1"/>
        </w:numPr>
        <w:tabs>
          <w:tab w:val="left" w:pos="565"/>
          <w:tab w:val="left" w:pos="567"/>
        </w:tabs>
        <w:spacing w:before="251" w:line="237" w:lineRule="auto"/>
        <w:ind w:right="139"/>
        <w:jc w:val="both"/>
        <w:rPr>
          <w:rFonts w:ascii="Arial" w:hAnsi="Arial" w:cs="Arial"/>
          <w:sz w:val="20"/>
          <w:szCs w:val="20"/>
        </w:rPr>
      </w:pPr>
      <w:r w:rsidRPr="004B4A14">
        <w:rPr>
          <w:rFonts w:ascii="Arial" w:hAnsi="Arial" w:cs="Arial"/>
          <w:w w:val="105"/>
          <w:sz w:val="20"/>
          <w:szCs w:val="20"/>
        </w:rPr>
        <w:t>Or, ainsi que M. l’avocat général l’a, en substance, observé au point 43 de ses conclusions, l’inclusion, dans une marque, d’un nombre qui est perçu par le public pertinent comme étant une année de création d’entreprise peut, le cas échéant, évoquer un savoir-faire particulier, gage de qualité du produit désigné par cette marque et contribuant à lui conférer une image de prestige.</w:t>
      </w:r>
      <w:r w:rsidRPr="004B4A14">
        <w:rPr>
          <w:rFonts w:ascii="Arial" w:hAnsi="Arial" w:cs="Arial"/>
          <w:spacing w:val="80"/>
          <w:w w:val="150"/>
          <w:sz w:val="20"/>
          <w:szCs w:val="20"/>
        </w:rPr>
        <w:t xml:space="preserve"> </w:t>
      </w:r>
      <w:r w:rsidRPr="004B4A14">
        <w:rPr>
          <w:rFonts w:ascii="Arial" w:hAnsi="Arial" w:cs="Arial"/>
          <w:w w:val="105"/>
          <w:sz w:val="20"/>
          <w:szCs w:val="20"/>
        </w:rPr>
        <w:t>La qualité du produit étant l’une des caractéristiques visées à titre exemplatif à l’article 3, paragraphe 1, sous g), de la directive 2008/95 et cette qualité pouvant, dans le domaine des</w:t>
      </w:r>
      <w:r w:rsidRPr="004B4A14">
        <w:rPr>
          <w:rFonts w:ascii="Arial" w:hAnsi="Arial" w:cs="Arial"/>
          <w:spacing w:val="40"/>
          <w:w w:val="105"/>
          <w:sz w:val="20"/>
          <w:szCs w:val="20"/>
        </w:rPr>
        <w:t xml:space="preserve"> </w:t>
      </w:r>
      <w:r w:rsidRPr="004B4A14">
        <w:rPr>
          <w:rFonts w:ascii="Arial" w:hAnsi="Arial" w:cs="Arial"/>
          <w:w w:val="105"/>
          <w:sz w:val="20"/>
          <w:szCs w:val="20"/>
        </w:rPr>
        <w:t xml:space="preserve">articles de luxe, résulter également de l’allure et de l’image de prestige du produit (voir, en ce sens, arrêt du 23 avril 2009, </w:t>
      </w:r>
      <w:proofErr w:type="spellStart"/>
      <w:r w:rsidRPr="004B4A14">
        <w:rPr>
          <w:rFonts w:ascii="Arial" w:hAnsi="Arial" w:cs="Arial"/>
          <w:w w:val="105"/>
          <w:sz w:val="20"/>
          <w:szCs w:val="20"/>
        </w:rPr>
        <w:t>Copad</w:t>
      </w:r>
      <w:proofErr w:type="spellEnd"/>
      <w:r w:rsidRPr="004B4A14">
        <w:rPr>
          <w:rFonts w:ascii="Arial" w:hAnsi="Arial" w:cs="Arial"/>
          <w:w w:val="105"/>
          <w:sz w:val="20"/>
          <w:szCs w:val="20"/>
        </w:rPr>
        <w:t>, C-59/08, EU:C:2009:260, point 24), l’existence d’une tromperie effective ou d’un risque suffisamment grave de tromperie du public, au sens de cette disposition, peut être constatée lorsque le savoir-faire d’une telle ampleur temporelle et, partant,</w:t>
      </w:r>
      <w:r w:rsidRPr="004B4A14">
        <w:rPr>
          <w:rFonts w:ascii="Arial" w:hAnsi="Arial" w:cs="Arial"/>
          <w:spacing w:val="80"/>
          <w:w w:val="105"/>
          <w:sz w:val="20"/>
          <w:szCs w:val="20"/>
        </w:rPr>
        <w:t xml:space="preserve"> </w:t>
      </w:r>
      <w:r w:rsidRPr="004B4A14">
        <w:rPr>
          <w:rFonts w:ascii="Arial" w:hAnsi="Arial" w:cs="Arial"/>
          <w:w w:val="105"/>
          <w:sz w:val="20"/>
          <w:szCs w:val="20"/>
        </w:rPr>
        <w:t>le gage de qualité et l’image de prestige qui lui sont associés ou qui en découlent n’existent pas.</w:t>
      </w:r>
    </w:p>
    <w:p w14:paraId="6D55AEDE" w14:textId="77777777" w:rsidR="008270E0" w:rsidRPr="004B4A14" w:rsidRDefault="00524685">
      <w:pPr>
        <w:pStyle w:val="Paragraphedeliste"/>
        <w:numPr>
          <w:ilvl w:val="0"/>
          <w:numId w:val="1"/>
        </w:numPr>
        <w:tabs>
          <w:tab w:val="left" w:pos="565"/>
          <w:tab w:val="left" w:pos="567"/>
        </w:tabs>
        <w:spacing w:before="249" w:line="235" w:lineRule="auto"/>
        <w:jc w:val="both"/>
        <w:rPr>
          <w:rFonts w:ascii="Arial" w:hAnsi="Arial" w:cs="Arial"/>
          <w:sz w:val="20"/>
          <w:szCs w:val="20"/>
        </w:rPr>
      </w:pPr>
      <w:r w:rsidRPr="004B4A14">
        <w:rPr>
          <w:rFonts w:ascii="Arial" w:hAnsi="Arial" w:cs="Arial"/>
          <w:w w:val="105"/>
          <w:sz w:val="20"/>
          <w:szCs w:val="20"/>
        </w:rPr>
        <w:t>Il appartient à la juridiction nationale d’apprécier, à la lumière de l’ensemble des circonstances de l’espèce, si le nombre mentionné dans les marques dont l’annulation est sollicitée est perçu par le public pertinent comme étant une année de création d’entreprise et évoque un savoir-faire particulier, tel qu’un savoir-faire de longue date, conférant un gage de qualité et une image de prestige</w:t>
      </w:r>
      <w:r w:rsidRPr="004B4A14">
        <w:rPr>
          <w:rFonts w:ascii="Arial" w:hAnsi="Arial" w:cs="Arial"/>
          <w:spacing w:val="19"/>
          <w:w w:val="105"/>
          <w:sz w:val="20"/>
          <w:szCs w:val="20"/>
        </w:rPr>
        <w:t xml:space="preserve"> </w:t>
      </w:r>
      <w:r w:rsidRPr="004B4A14">
        <w:rPr>
          <w:rFonts w:ascii="Arial" w:hAnsi="Arial" w:cs="Arial"/>
          <w:w w:val="105"/>
          <w:sz w:val="20"/>
          <w:szCs w:val="20"/>
        </w:rPr>
        <w:t>au</w:t>
      </w:r>
      <w:r w:rsidRPr="004B4A14">
        <w:rPr>
          <w:rFonts w:ascii="Arial" w:hAnsi="Arial" w:cs="Arial"/>
          <w:spacing w:val="19"/>
          <w:w w:val="105"/>
          <w:sz w:val="20"/>
          <w:szCs w:val="20"/>
        </w:rPr>
        <w:t xml:space="preserve"> </w:t>
      </w:r>
      <w:r w:rsidRPr="004B4A14">
        <w:rPr>
          <w:rFonts w:ascii="Arial" w:hAnsi="Arial" w:cs="Arial"/>
          <w:w w:val="105"/>
          <w:sz w:val="20"/>
          <w:szCs w:val="20"/>
        </w:rPr>
        <w:t>produit</w:t>
      </w:r>
      <w:r w:rsidRPr="004B4A14">
        <w:rPr>
          <w:rFonts w:ascii="Arial" w:hAnsi="Arial" w:cs="Arial"/>
          <w:spacing w:val="20"/>
          <w:w w:val="105"/>
          <w:sz w:val="20"/>
          <w:szCs w:val="20"/>
        </w:rPr>
        <w:t xml:space="preserve"> </w:t>
      </w:r>
      <w:r w:rsidRPr="004B4A14">
        <w:rPr>
          <w:rFonts w:ascii="Arial" w:hAnsi="Arial" w:cs="Arial"/>
          <w:w w:val="105"/>
          <w:sz w:val="20"/>
          <w:szCs w:val="20"/>
        </w:rPr>
        <w:t>pour</w:t>
      </w:r>
      <w:r w:rsidRPr="004B4A14">
        <w:rPr>
          <w:rFonts w:ascii="Arial" w:hAnsi="Arial" w:cs="Arial"/>
          <w:spacing w:val="19"/>
          <w:w w:val="105"/>
          <w:sz w:val="20"/>
          <w:szCs w:val="20"/>
        </w:rPr>
        <w:t xml:space="preserve"> </w:t>
      </w:r>
      <w:r w:rsidRPr="004B4A14">
        <w:rPr>
          <w:rFonts w:ascii="Arial" w:hAnsi="Arial" w:cs="Arial"/>
          <w:w w:val="105"/>
          <w:sz w:val="20"/>
          <w:szCs w:val="20"/>
        </w:rPr>
        <w:t>lequel</w:t>
      </w:r>
      <w:r w:rsidRPr="004B4A14">
        <w:rPr>
          <w:rFonts w:ascii="Arial" w:hAnsi="Arial" w:cs="Arial"/>
          <w:spacing w:val="19"/>
          <w:w w:val="105"/>
          <w:sz w:val="20"/>
          <w:szCs w:val="20"/>
        </w:rPr>
        <w:t xml:space="preserve"> </w:t>
      </w:r>
      <w:r w:rsidRPr="004B4A14">
        <w:rPr>
          <w:rFonts w:ascii="Arial" w:hAnsi="Arial" w:cs="Arial"/>
          <w:w w:val="105"/>
          <w:sz w:val="20"/>
          <w:szCs w:val="20"/>
        </w:rPr>
        <w:t>la</w:t>
      </w:r>
      <w:r w:rsidRPr="004B4A14">
        <w:rPr>
          <w:rFonts w:ascii="Arial" w:hAnsi="Arial" w:cs="Arial"/>
          <w:spacing w:val="19"/>
          <w:w w:val="105"/>
          <w:sz w:val="20"/>
          <w:szCs w:val="20"/>
        </w:rPr>
        <w:t xml:space="preserve"> </w:t>
      </w:r>
      <w:r w:rsidRPr="004B4A14">
        <w:rPr>
          <w:rFonts w:ascii="Arial" w:hAnsi="Arial" w:cs="Arial"/>
          <w:w w:val="105"/>
          <w:sz w:val="20"/>
          <w:szCs w:val="20"/>
        </w:rPr>
        <w:t>marque</w:t>
      </w:r>
      <w:r w:rsidRPr="004B4A14">
        <w:rPr>
          <w:rFonts w:ascii="Arial" w:hAnsi="Arial" w:cs="Arial"/>
          <w:spacing w:val="18"/>
          <w:w w:val="105"/>
          <w:sz w:val="20"/>
          <w:szCs w:val="20"/>
        </w:rPr>
        <w:t xml:space="preserve"> </w:t>
      </w:r>
      <w:r w:rsidRPr="004B4A14">
        <w:rPr>
          <w:rFonts w:ascii="Arial" w:hAnsi="Arial" w:cs="Arial"/>
          <w:w w:val="105"/>
          <w:sz w:val="20"/>
          <w:szCs w:val="20"/>
        </w:rPr>
        <w:t>est</w:t>
      </w:r>
      <w:r w:rsidRPr="004B4A14">
        <w:rPr>
          <w:rFonts w:ascii="Arial" w:hAnsi="Arial" w:cs="Arial"/>
          <w:spacing w:val="19"/>
          <w:w w:val="105"/>
          <w:sz w:val="20"/>
          <w:szCs w:val="20"/>
        </w:rPr>
        <w:t xml:space="preserve"> </w:t>
      </w:r>
      <w:r w:rsidRPr="004B4A14">
        <w:rPr>
          <w:rFonts w:ascii="Arial" w:hAnsi="Arial" w:cs="Arial"/>
          <w:w w:val="105"/>
          <w:sz w:val="20"/>
          <w:szCs w:val="20"/>
        </w:rPr>
        <w:t>enregistrée.</w:t>
      </w:r>
      <w:r w:rsidRPr="004B4A14">
        <w:rPr>
          <w:rFonts w:ascii="Arial" w:hAnsi="Arial" w:cs="Arial"/>
          <w:spacing w:val="19"/>
          <w:w w:val="105"/>
          <w:sz w:val="20"/>
          <w:szCs w:val="20"/>
        </w:rPr>
        <w:t xml:space="preserve"> </w:t>
      </w:r>
      <w:r w:rsidRPr="004B4A14">
        <w:rPr>
          <w:rFonts w:ascii="Arial" w:hAnsi="Arial" w:cs="Arial"/>
          <w:w w:val="105"/>
          <w:sz w:val="20"/>
          <w:szCs w:val="20"/>
        </w:rPr>
        <w:t>Dans</w:t>
      </w:r>
      <w:r w:rsidRPr="004B4A14">
        <w:rPr>
          <w:rFonts w:ascii="Arial" w:hAnsi="Arial" w:cs="Arial"/>
          <w:spacing w:val="19"/>
          <w:w w:val="105"/>
          <w:sz w:val="20"/>
          <w:szCs w:val="20"/>
        </w:rPr>
        <w:t xml:space="preserve"> </w:t>
      </w:r>
      <w:r w:rsidRPr="004B4A14">
        <w:rPr>
          <w:rFonts w:ascii="Arial" w:hAnsi="Arial" w:cs="Arial"/>
          <w:w w:val="105"/>
          <w:sz w:val="20"/>
          <w:szCs w:val="20"/>
        </w:rPr>
        <w:t>ce</w:t>
      </w:r>
      <w:r w:rsidRPr="004B4A14">
        <w:rPr>
          <w:rFonts w:ascii="Arial" w:hAnsi="Arial" w:cs="Arial"/>
          <w:spacing w:val="19"/>
          <w:w w:val="105"/>
          <w:sz w:val="20"/>
          <w:szCs w:val="20"/>
        </w:rPr>
        <w:t xml:space="preserve"> </w:t>
      </w:r>
      <w:r w:rsidRPr="004B4A14">
        <w:rPr>
          <w:rFonts w:ascii="Arial" w:hAnsi="Arial" w:cs="Arial"/>
          <w:w w:val="105"/>
          <w:sz w:val="20"/>
          <w:szCs w:val="20"/>
        </w:rPr>
        <w:t>cadre,</w:t>
      </w:r>
      <w:r w:rsidRPr="004B4A14">
        <w:rPr>
          <w:rFonts w:ascii="Arial" w:hAnsi="Arial" w:cs="Arial"/>
          <w:spacing w:val="20"/>
          <w:w w:val="105"/>
          <w:sz w:val="20"/>
          <w:szCs w:val="20"/>
        </w:rPr>
        <w:t xml:space="preserve"> </w:t>
      </w:r>
      <w:r w:rsidRPr="004B4A14">
        <w:rPr>
          <w:rFonts w:ascii="Arial" w:hAnsi="Arial" w:cs="Arial"/>
          <w:w w:val="105"/>
          <w:sz w:val="20"/>
          <w:szCs w:val="20"/>
        </w:rPr>
        <w:t>la</w:t>
      </w:r>
      <w:r w:rsidRPr="004B4A14">
        <w:rPr>
          <w:rFonts w:ascii="Arial" w:hAnsi="Arial" w:cs="Arial"/>
          <w:spacing w:val="19"/>
          <w:w w:val="105"/>
          <w:sz w:val="20"/>
          <w:szCs w:val="20"/>
        </w:rPr>
        <w:t xml:space="preserve"> </w:t>
      </w:r>
      <w:r w:rsidRPr="004B4A14">
        <w:rPr>
          <w:rFonts w:ascii="Arial" w:hAnsi="Arial" w:cs="Arial"/>
          <w:w w:val="105"/>
          <w:sz w:val="20"/>
          <w:szCs w:val="20"/>
        </w:rPr>
        <w:t>juridiction</w:t>
      </w:r>
      <w:r w:rsidRPr="004B4A14">
        <w:rPr>
          <w:rFonts w:ascii="Arial" w:hAnsi="Arial" w:cs="Arial"/>
          <w:spacing w:val="19"/>
          <w:w w:val="105"/>
          <w:sz w:val="20"/>
          <w:szCs w:val="20"/>
        </w:rPr>
        <w:t xml:space="preserve"> </w:t>
      </w:r>
      <w:r w:rsidRPr="004B4A14">
        <w:rPr>
          <w:rFonts w:ascii="Arial" w:hAnsi="Arial" w:cs="Arial"/>
          <w:w w:val="105"/>
          <w:sz w:val="20"/>
          <w:szCs w:val="20"/>
        </w:rPr>
        <w:t>nationale</w:t>
      </w:r>
    </w:p>
    <w:p w14:paraId="6D55AEDF" w14:textId="77777777" w:rsidR="008270E0" w:rsidRPr="004B4A14" w:rsidRDefault="008270E0">
      <w:pPr>
        <w:pStyle w:val="Paragraphedeliste"/>
        <w:spacing w:line="235" w:lineRule="auto"/>
        <w:rPr>
          <w:rFonts w:ascii="Arial" w:hAnsi="Arial" w:cs="Arial"/>
          <w:sz w:val="20"/>
          <w:szCs w:val="20"/>
        </w:rPr>
        <w:sectPr w:rsidR="008270E0" w:rsidRPr="004B4A14">
          <w:pgSz w:w="11910" w:h="16840"/>
          <w:pgMar w:top="1240" w:right="850" w:bottom="1020" w:left="425" w:header="803" w:footer="835" w:gutter="0"/>
          <w:cols w:space="720"/>
        </w:sectPr>
      </w:pPr>
    </w:p>
    <w:p w14:paraId="6D55AEE0" w14:textId="77777777" w:rsidR="008270E0" w:rsidRPr="004B4A14" w:rsidRDefault="008270E0">
      <w:pPr>
        <w:pStyle w:val="Corpsdetexte"/>
        <w:spacing w:before="124"/>
        <w:ind w:left="0"/>
        <w:rPr>
          <w:rFonts w:ascii="Arial" w:hAnsi="Arial" w:cs="Arial"/>
          <w:sz w:val="20"/>
          <w:szCs w:val="20"/>
        </w:rPr>
      </w:pPr>
    </w:p>
    <w:p w14:paraId="6D55AEE1" w14:textId="77777777" w:rsidR="008270E0" w:rsidRPr="004B4A14" w:rsidRDefault="00524685">
      <w:pPr>
        <w:pStyle w:val="Corpsdetexte"/>
        <w:spacing w:line="232" w:lineRule="auto"/>
        <w:ind w:right="139"/>
        <w:jc w:val="both"/>
        <w:rPr>
          <w:rFonts w:ascii="Arial" w:hAnsi="Arial" w:cs="Arial"/>
          <w:sz w:val="20"/>
          <w:szCs w:val="20"/>
        </w:rPr>
      </w:pPr>
      <w:bookmarkStart w:id="9" w:name="Sur_les_dépens_"/>
      <w:bookmarkEnd w:id="9"/>
      <w:proofErr w:type="gramStart"/>
      <w:r w:rsidRPr="004B4A14">
        <w:rPr>
          <w:rFonts w:ascii="Arial" w:hAnsi="Arial" w:cs="Arial"/>
          <w:w w:val="105"/>
          <w:sz w:val="20"/>
          <w:szCs w:val="20"/>
        </w:rPr>
        <w:t>doit</w:t>
      </w:r>
      <w:proofErr w:type="gramEnd"/>
      <w:r w:rsidRPr="004B4A14">
        <w:rPr>
          <w:rFonts w:ascii="Arial" w:hAnsi="Arial" w:cs="Arial"/>
          <w:w w:val="105"/>
          <w:sz w:val="20"/>
          <w:szCs w:val="20"/>
        </w:rPr>
        <w:t xml:space="preserve"> examiner chacune des marques dans leur ensemble en prenant en compte, notamment, la présence dans celles-ci, en sus du nombre 1717, du terme « Paris » ainsi que le message qu’elles véhiculent dans l’esprit du public pertinent.</w:t>
      </w:r>
    </w:p>
    <w:p w14:paraId="6D55AEE2" w14:textId="77777777" w:rsidR="008270E0" w:rsidRPr="004B4A14" w:rsidRDefault="00524685">
      <w:pPr>
        <w:pStyle w:val="Paragraphedeliste"/>
        <w:numPr>
          <w:ilvl w:val="0"/>
          <w:numId w:val="1"/>
        </w:numPr>
        <w:tabs>
          <w:tab w:val="left" w:pos="565"/>
          <w:tab w:val="left" w:pos="567"/>
        </w:tabs>
        <w:spacing w:before="263" w:line="232" w:lineRule="auto"/>
        <w:jc w:val="both"/>
        <w:rPr>
          <w:rFonts w:ascii="Arial" w:hAnsi="Arial" w:cs="Arial"/>
          <w:sz w:val="20"/>
          <w:szCs w:val="20"/>
        </w:rPr>
      </w:pPr>
      <w:r w:rsidRPr="004B4A14">
        <w:rPr>
          <w:rFonts w:ascii="Arial" w:hAnsi="Arial" w:cs="Arial"/>
          <w:w w:val="105"/>
          <w:sz w:val="20"/>
          <w:szCs w:val="20"/>
        </w:rPr>
        <w:t>Eu égard à l’ensemble des considérations qui précèdent, il convient de répondre aux questions posées que l’article 3, paragraphe 1, sous g), de la directive 2008/95 doit être interprété en ce</w:t>
      </w:r>
      <w:r w:rsidRPr="004B4A14">
        <w:rPr>
          <w:rFonts w:ascii="Arial" w:hAnsi="Arial" w:cs="Arial"/>
          <w:spacing w:val="-1"/>
          <w:w w:val="105"/>
          <w:sz w:val="20"/>
          <w:szCs w:val="20"/>
        </w:rPr>
        <w:t xml:space="preserve"> </w:t>
      </w:r>
      <w:r w:rsidRPr="004B4A14">
        <w:rPr>
          <w:rFonts w:ascii="Arial" w:hAnsi="Arial" w:cs="Arial"/>
          <w:w w:val="105"/>
          <w:sz w:val="20"/>
          <w:szCs w:val="20"/>
        </w:rPr>
        <w:t>sens que, lorsqu’une marque inclut un nombre qui est de nature à être perçu par le public pertinent comme indiquant une année de création d’entreprise et évoque, du fait que cette année est ancienne, un savoir-faire de longue date conférant un gage de qualité et une image de prestige</w:t>
      </w:r>
      <w:r w:rsidRPr="004B4A14">
        <w:rPr>
          <w:rFonts w:ascii="Arial" w:hAnsi="Arial" w:cs="Arial"/>
          <w:spacing w:val="80"/>
          <w:w w:val="150"/>
          <w:sz w:val="20"/>
          <w:szCs w:val="20"/>
        </w:rPr>
        <w:t xml:space="preserve"> </w:t>
      </w:r>
      <w:r w:rsidRPr="004B4A14">
        <w:rPr>
          <w:rFonts w:ascii="Arial" w:hAnsi="Arial" w:cs="Arial"/>
          <w:w w:val="105"/>
          <w:sz w:val="20"/>
          <w:szCs w:val="20"/>
        </w:rPr>
        <w:t>aux produits pour lesquels la marque est enregistrée, alors même qu’un savoir-faire d’une telle ampleur temporelle n’existe pas, il peut en être déduit que cette marque est de nature à tromper le public, au sens de cette disposition.</w:t>
      </w:r>
    </w:p>
    <w:p w14:paraId="6D55AEE3" w14:textId="77777777" w:rsidR="008270E0" w:rsidRPr="004B4A14" w:rsidRDefault="008270E0">
      <w:pPr>
        <w:pStyle w:val="Corpsdetexte"/>
        <w:spacing w:before="188"/>
        <w:ind w:left="0"/>
        <w:rPr>
          <w:rFonts w:ascii="Arial" w:hAnsi="Arial" w:cs="Arial"/>
          <w:sz w:val="20"/>
          <w:szCs w:val="20"/>
        </w:rPr>
      </w:pPr>
    </w:p>
    <w:p w14:paraId="6D55AEE4" w14:textId="77777777" w:rsidR="008270E0" w:rsidRPr="004B4A14" w:rsidRDefault="00524685">
      <w:pPr>
        <w:pStyle w:val="Titre1"/>
        <w:rPr>
          <w:rFonts w:ascii="Arial" w:hAnsi="Arial" w:cs="Arial"/>
          <w:sz w:val="20"/>
          <w:szCs w:val="20"/>
        </w:rPr>
      </w:pPr>
      <w:r w:rsidRPr="004B4A14">
        <w:rPr>
          <w:rFonts w:ascii="Arial" w:hAnsi="Arial" w:cs="Arial"/>
          <w:w w:val="105"/>
          <w:sz w:val="20"/>
          <w:szCs w:val="20"/>
        </w:rPr>
        <w:t>Sur</w:t>
      </w:r>
      <w:r w:rsidRPr="004B4A14">
        <w:rPr>
          <w:rFonts w:ascii="Arial" w:hAnsi="Arial" w:cs="Arial"/>
          <w:spacing w:val="-11"/>
          <w:w w:val="105"/>
          <w:sz w:val="20"/>
          <w:szCs w:val="20"/>
        </w:rPr>
        <w:t xml:space="preserve"> </w:t>
      </w:r>
      <w:r w:rsidRPr="004B4A14">
        <w:rPr>
          <w:rFonts w:ascii="Arial" w:hAnsi="Arial" w:cs="Arial"/>
          <w:w w:val="105"/>
          <w:sz w:val="20"/>
          <w:szCs w:val="20"/>
        </w:rPr>
        <w:t>les</w:t>
      </w:r>
      <w:r w:rsidRPr="004B4A14">
        <w:rPr>
          <w:rFonts w:ascii="Arial" w:hAnsi="Arial" w:cs="Arial"/>
          <w:spacing w:val="-9"/>
          <w:w w:val="105"/>
          <w:sz w:val="20"/>
          <w:szCs w:val="20"/>
        </w:rPr>
        <w:t xml:space="preserve"> </w:t>
      </w:r>
      <w:r w:rsidRPr="004B4A14">
        <w:rPr>
          <w:rFonts w:ascii="Arial" w:hAnsi="Arial" w:cs="Arial"/>
          <w:spacing w:val="-2"/>
          <w:w w:val="105"/>
          <w:sz w:val="20"/>
          <w:szCs w:val="20"/>
        </w:rPr>
        <w:t>dépens</w:t>
      </w:r>
    </w:p>
    <w:p w14:paraId="6D55AEE5" w14:textId="77777777" w:rsidR="008270E0" w:rsidRPr="004B4A14" w:rsidRDefault="00524685">
      <w:pPr>
        <w:pStyle w:val="Paragraphedeliste"/>
        <w:numPr>
          <w:ilvl w:val="0"/>
          <w:numId w:val="1"/>
        </w:numPr>
        <w:tabs>
          <w:tab w:val="left" w:pos="565"/>
          <w:tab w:val="left" w:pos="567"/>
        </w:tabs>
        <w:spacing w:before="264" w:line="232" w:lineRule="auto"/>
        <w:jc w:val="both"/>
        <w:rPr>
          <w:rFonts w:ascii="Arial" w:hAnsi="Arial" w:cs="Arial"/>
          <w:sz w:val="20"/>
          <w:szCs w:val="20"/>
        </w:rPr>
      </w:pPr>
      <w:r w:rsidRPr="004B4A14">
        <w:rPr>
          <w:rFonts w:ascii="Arial" w:hAnsi="Arial" w:cs="Arial"/>
          <w:w w:val="105"/>
          <w:sz w:val="20"/>
          <w:szCs w:val="20"/>
        </w:rPr>
        <w:t>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14:paraId="6D55AEE6" w14:textId="77777777" w:rsidR="008270E0" w:rsidRPr="004B4A14" w:rsidRDefault="00524685">
      <w:pPr>
        <w:pStyle w:val="Corpsdetexte"/>
        <w:spacing w:before="254"/>
        <w:rPr>
          <w:rFonts w:ascii="Arial" w:hAnsi="Arial" w:cs="Arial"/>
          <w:sz w:val="20"/>
          <w:szCs w:val="20"/>
        </w:rPr>
      </w:pPr>
      <w:r w:rsidRPr="004B4A14">
        <w:rPr>
          <w:rFonts w:ascii="Arial" w:hAnsi="Arial" w:cs="Arial"/>
          <w:w w:val="105"/>
          <w:sz w:val="20"/>
          <w:szCs w:val="20"/>
        </w:rPr>
        <w:t>Par</w:t>
      </w:r>
      <w:r w:rsidRPr="004B4A14">
        <w:rPr>
          <w:rFonts w:ascii="Arial" w:hAnsi="Arial" w:cs="Arial"/>
          <w:spacing w:val="4"/>
          <w:w w:val="105"/>
          <w:sz w:val="20"/>
          <w:szCs w:val="20"/>
        </w:rPr>
        <w:t xml:space="preserve"> </w:t>
      </w:r>
      <w:r w:rsidRPr="004B4A14">
        <w:rPr>
          <w:rFonts w:ascii="Arial" w:hAnsi="Arial" w:cs="Arial"/>
          <w:w w:val="105"/>
          <w:sz w:val="20"/>
          <w:szCs w:val="20"/>
        </w:rPr>
        <w:t>ces</w:t>
      </w:r>
      <w:r w:rsidRPr="004B4A14">
        <w:rPr>
          <w:rFonts w:ascii="Arial" w:hAnsi="Arial" w:cs="Arial"/>
          <w:spacing w:val="4"/>
          <w:w w:val="105"/>
          <w:sz w:val="20"/>
          <w:szCs w:val="20"/>
        </w:rPr>
        <w:t xml:space="preserve"> </w:t>
      </w:r>
      <w:r w:rsidRPr="004B4A14">
        <w:rPr>
          <w:rFonts w:ascii="Arial" w:hAnsi="Arial" w:cs="Arial"/>
          <w:w w:val="105"/>
          <w:sz w:val="20"/>
          <w:szCs w:val="20"/>
        </w:rPr>
        <w:t>motifs,</w:t>
      </w:r>
      <w:r w:rsidRPr="004B4A14">
        <w:rPr>
          <w:rFonts w:ascii="Arial" w:hAnsi="Arial" w:cs="Arial"/>
          <w:spacing w:val="4"/>
          <w:w w:val="105"/>
          <w:sz w:val="20"/>
          <w:szCs w:val="20"/>
        </w:rPr>
        <w:t xml:space="preserve"> </w:t>
      </w:r>
      <w:r w:rsidRPr="004B4A14">
        <w:rPr>
          <w:rFonts w:ascii="Arial" w:hAnsi="Arial" w:cs="Arial"/>
          <w:w w:val="105"/>
          <w:sz w:val="20"/>
          <w:szCs w:val="20"/>
        </w:rPr>
        <w:t>la</w:t>
      </w:r>
      <w:r w:rsidRPr="004B4A14">
        <w:rPr>
          <w:rFonts w:ascii="Arial" w:hAnsi="Arial" w:cs="Arial"/>
          <w:spacing w:val="5"/>
          <w:w w:val="105"/>
          <w:sz w:val="20"/>
          <w:szCs w:val="20"/>
        </w:rPr>
        <w:t xml:space="preserve"> </w:t>
      </w:r>
      <w:r w:rsidRPr="004B4A14">
        <w:rPr>
          <w:rFonts w:ascii="Arial" w:hAnsi="Arial" w:cs="Arial"/>
          <w:w w:val="105"/>
          <w:sz w:val="20"/>
          <w:szCs w:val="20"/>
        </w:rPr>
        <w:t>Cour</w:t>
      </w:r>
      <w:r w:rsidRPr="004B4A14">
        <w:rPr>
          <w:rFonts w:ascii="Arial" w:hAnsi="Arial" w:cs="Arial"/>
          <w:spacing w:val="4"/>
          <w:w w:val="105"/>
          <w:sz w:val="20"/>
          <w:szCs w:val="20"/>
        </w:rPr>
        <w:t xml:space="preserve"> </w:t>
      </w:r>
      <w:r w:rsidRPr="004B4A14">
        <w:rPr>
          <w:rFonts w:ascii="Arial" w:hAnsi="Arial" w:cs="Arial"/>
          <w:w w:val="105"/>
          <w:sz w:val="20"/>
          <w:szCs w:val="20"/>
        </w:rPr>
        <w:t>(troisième</w:t>
      </w:r>
      <w:r w:rsidRPr="004B4A14">
        <w:rPr>
          <w:rFonts w:ascii="Arial" w:hAnsi="Arial" w:cs="Arial"/>
          <w:spacing w:val="4"/>
          <w:w w:val="105"/>
          <w:sz w:val="20"/>
          <w:szCs w:val="20"/>
        </w:rPr>
        <w:t xml:space="preserve"> </w:t>
      </w:r>
      <w:r w:rsidRPr="004B4A14">
        <w:rPr>
          <w:rFonts w:ascii="Arial" w:hAnsi="Arial" w:cs="Arial"/>
          <w:w w:val="105"/>
          <w:sz w:val="20"/>
          <w:szCs w:val="20"/>
        </w:rPr>
        <w:t>chambre)</w:t>
      </w:r>
      <w:r w:rsidRPr="004B4A14">
        <w:rPr>
          <w:rFonts w:ascii="Arial" w:hAnsi="Arial" w:cs="Arial"/>
          <w:spacing w:val="5"/>
          <w:w w:val="105"/>
          <w:sz w:val="20"/>
          <w:szCs w:val="20"/>
        </w:rPr>
        <w:t xml:space="preserve"> </w:t>
      </w:r>
      <w:r w:rsidRPr="004B4A14">
        <w:rPr>
          <w:rFonts w:ascii="Arial" w:hAnsi="Arial" w:cs="Arial"/>
          <w:w w:val="105"/>
          <w:sz w:val="20"/>
          <w:szCs w:val="20"/>
        </w:rPr>
        <w:t>dit</w:t>
      </w:r>
      <w:r w:rsidRPr="004B4A14">
        <w:rPr>
          <w:rFonts w:ascii="Arial" w:hAnsi="Arial" w:cs="Arial"/>
          <w:spacing w:val="4"/>
          <w:w w:val="105"/>
          <w:sz w:val="20"/>
          <w:szCs w:val="20"/>
        </w:rPr>
        <w:t xml:space="preserve"> </w:t>
      </w:r>
      <w:r w:rsidRPr="004B4A14">
        <w:rPr>
          <w:rFonts w:ascii="Arial" w:hAnsi="Arial" w:cs="Arial"/>
          <w:w w:val="105"/>
          <w:sz w:val="20"/>
          <w:szCs w:val="20"/>
        </w:rPr>
        <w:t>pour</w:t>
      </w:r>
      <w:r w:rsidRPr="004B4A14">
        <w:rPr>
          <w:rFonts w:ascii="Arial" w:hAnsi="Arial" w:cs="Arial"/>
          <w:spacing w:val="4"/>
          <w:w w:val="105"/>
          <w:sz w:val="20"/>
          <w:szCs w:val="20"/>
        </w:rPr>
        <w:t xml:space="preserve"> </w:t>
      </w:r>
      <w:r w:rsidRPr="004B4A14">
        <w:rPr>
          <w:rFonts w:ascii="Arial" w:hAnsi="Arial" w:cs="Arial"/>
          <w:w w:val="105"/>
          <w:sz w:val="20"/>
          <w:szCs w:val="20"/>
        </w:rPr>
        <w:t>droit</w:t>
      </w:r>
      <w:r w:rsidRPr="004B4A14">
        <w:rPr>
          <w:rFonts w:ascii="Arial" w:hAnsi="Arial" w:cs="Arial"/>
          <w:spacing w:val="5"/>
          <w:w w:val="105"/>
          <w:sz w:val="20"/>
          <w:szCs w:val="20"/>
        </w:rPr>
        <w:t xml:space="preserve"> </w:t>
      </w:r>
      <w:r w:rsidRPr="004B4A14">
        <w:rPr>
          <w:rFonts w:ascii="Arial" w:hAnsi="Arial" w:cs="Arial"/>
          <w:spacing w:val="-10"/>
          <w:w w:val="105"/>
          <w:sz w:val="20"/>
          <w:szCs w:val="20"/>
        </w:rPr>
        <w:t>:</w:t>
      </w:r>
    </w:p>
    <w:p w14:paraId="6D55AEE7" w14:textId="77777777" w:rsidR="008270E0" w:rsidRPr="004B4A14" w:rsidRDefault="00524685">
      <w:pPr>
        <w:spacing w:before="265" w:line="232" w:lineRule="auto"/>
        <w:ind w:left="567" w:right="140"/>
        <w:jc w:val="both"/>
        <w:rPr>
          <w:rFonts w:ascii="Arial" w:hAnsi="Arial" w:cs="Arial"/>
          <w:b/>
          <w:sz w:val="20"/>
          <w:szCs w:val="20"/>
        </w:rPr>
      </w:pPr>
      <w:r w:rsidRPr="004B4A14">
        <w:rPr>
          <w:rFonts w:ascii="Arial" w:hAnsi="Arial" w:cs="Arial"/>
          <w:b/>
          <w:w w:val="105"/>
          <w:sz w:val="20"/>
          <w:szCs w:val="20"/>
        </w:rPr>
        <w:t>L’article 3, paragraphe 1, sous g), de la directive 2008/95/CE du Parlement européen et du Conseil,</w:t>
      </w:r>
      <w:r w:rsidRPr="004B4A14">
        <w:rPr>
          <w:rFonts w:ascii="Arial" w:hAnsi="Arial" w:cs="Arial"/>
          <w:b/>
          <w:spacing w:val="-5"/>
          <w:w w:val="105"/>
          <w:sz w:val="20"/>
          <w:szCs w:val="20"/>
        </w:rPr>
        <w:t xml:space="preserve"> </w:t>
      </w:r>
      <w:r w:rsidRPr="004B4A14">
        <w:rPr>
          <w:rFonts w:ascii="Arial" w:hAnsi="Arial" w:cs="Arial"/>
          <w:b/>
          <w:w w:val="105"/>
          <w:sz w:val="20"/>
          <w:szCs w:val="20"/>
        </w:rPr>
        <w:t>du</w:t>
      </w:r>
      <w:r w:rsidRPr="004B4A14">
        <w:rPr>
          <w:rFonts w:ascii="Arial" w:hAnsi="Arial" w:cs="Arial"/>
          <w:b/>
          <w:spacing w:val="-4"/>
          <w:w w:val="105"/>
          <w:sz w:val="20"/>
          <w:szCs w:val="20"/>
        </w:rPr>
        <w:t xml:space="preserve"> </w:t>
      </w:r>
      <w:r w:rsidRPr="004B4A14">
        <w:rPr>
          <w:rFonts w:ascii="Arial" w:hAnsi="Arial" w:cs="Arial"/>
          <w:b/>
          <w:w w:val="105"/>
          <w:sz w:val="20"/>
          <w:szCs w:val="20"/>
        </w:rPr>
        <w:t>22</w:t>
      </w:r>
      <w:r w:rsidRPr="004B4A14">
        <w:rPr>
          <w:rFonts w:ascii="Arial" w:hAnsi="Arial" w:cs="Arial"/>
          <w:b/>
          <w:spacing w:val="-6"/>
          <w:w w:val="105"/>
          <w:sz w:val="20"/>
          <w:szCs w:val="20"/>
        </w:rPr>
        <w:t xml:space="preserve"> </w:t>
      </w:r>
      <w:r w:rsidRPr="004B4A14">
        <w:rPr>
          <w:rFonts w:ascii="Arial" w:hAnsi="Arial" w:cs="Arial"/>
          <w:b/>
          <w:w w:val="105"/>
          <w:sz w:val="20"/>
          <w:szCs w:val="20"/>
        </w:rPr>
        <w:t>octobre</w:t>
      </w:r>
      <w:r w:rsidRPr="004B4A14">
        <w:rPr>
          <w:rFonts w:ascii="Arial" w:hAnsi="Arial" w:cs="Arial"/>
          <w:b/>
          <w:spacing w:val="-5"/>
          <w:w w:val="105"/>
          <w:sz w:val="20"/>
          <w:szCs w:val="20"/>
        </w:rPr>
        <w:t xml:space="preserve"> </w:t>
      </w:r>
      <w:r w:rsidRPr="004B4A14">
        <w:rPr>
          <w:rFonts w:ascii="Arial" w:hAnsi="Arial" w:cs="Arial"/>
          <w:b/>
          <w:w w:val="105"/>
          <w:sz w:val="20"/>
          <w:szCs w:val="20"/>
        </w:rPr>
        <w:t>2008,</w:t>
      </w:r>
      <w:r w:rsidRPr="004B4A14">
        <w:rPr>
          <w:rFonts w:ascii="Arial" w:hAnsi="Arial" w:cs="Arial"/>
          <w:b/>
          <w:spacing w:val="-4"/>
          <w:w w:val="105"/>
          <w:sz w:val="20"/>
          <w:szCs w:val="20"/>
        </w:rPr>
        <w:t xml:space="preserve"> </w:t>
      </w:r>
      <w:r w:rsidRPr="004B4A14">
        <w:rPr>
          <w:rFonts w:ascii="Arial" w:hAnsi="Arial" w:cs="Arial"/>
          <w:b/>
          <w:w w:val="105"/>
          <w:sz w:val="20"/>
          <w:szCs w:val="20"/>
        </w:rPr>
        <w:t>rapprochant</w:t>
      </w:r>
      <w:r w:rsidRPr="004B4A14">
        <w:rPr>
          <w:rFonts w:ascii="Arial" w:hAnsi="Arial" w:cs="Arial"/>
          <w:b/>
          <w:spacing w:val="-5"/>
          <w:w w:val="105"/>
          <w:sz w:val="20"/>
          <w:szCs w:val="20"/>
        </w:rPr>
        <w:t xml:space="preserve"> </w:t>
      </w:r>
      <w:r w:rsidRPr="004B4A14">
        <w:rPr>
          <w:rFonts w:ascii="Arial" w:hAnsi="Arial" w:cs="Arial"/>
          <w:b/>
          <w:w w:val="105"/>
          <w:sz w:val="20"/>
          <w:szCs w:val="20"/>
        </w:rPr>
        <w:t>les</w:t>
      </w:r>
      <w:r w:rsidRPr="004B4A14">
        <w:rPr>
          <w:rFonts w:ascii="Arial" w:hAnsi="Arial" w:cs="Arial"/>
          <w:b/>
          <w:spacing w:val="-5"/>
          <w:w w:val="105"/>
          <w:sz w:val="20"/>
          <w:szCs w:val="20"/>
        </w:rPr>
        <w:t xml:space="preserve"> </w:t>
      </w:r>
      <w:r w:rsidRPr="004B4A14">
        <w:rPr>
          <w:rFonts w:ascii="Arial" w:hAnsi="Arial" w:cs="Arial"/>
          <w:b/>
          <w:w w:val="105"/>
          <w:sz w:val="20"/>
          <w:szCs w:val="20"/>
        </w:rPr>
        <w:t>législations</w:t>
      </w:r>
      <w:r w:rsidRPr="004B4A14">
        <w:rPr>
          <w:rFonts w:ascii="Arial" w:hAnsi="Arial" w:cs="Arial"/>
          <w:b/>
          <w:spacing w:val="-5"/>
          <w:w w:val="105"/>
          <w:sz w:val="20"/>
          <w:szCs w:val="20"/>
        </w:rPr>
        <w:t xml:space="preserve"> </w:t>
      </w:r>
      <w:r w:rsidRPr="004B4A14">
        <w:rPr>
          <w:rFonts w:ascii="Arial" w:hAnsi="Arial" w:cs="Arial"/>
          <w:b/>
          <w:w w:val="105"/>
          <w:sz w:val="20"/>
          <w:szCs w:val="20"/>
        </w:rPr>
        <w:t>des</w:t>
      </w:r>
      <w:r w:rsidRPr="004B4A14">
        <w:rPr>
          <w:rFonts w:ascii="Arial" w:hAnsi="Arial" w:cs="Arial"/>
          <w:b/>
          <w:spacing w:val="-5"/>
          <w:w w:val="105"/>
          <w:sz w:val="20"/>
          <w:szCs w:val="20"/>
        </w:rPr>
        <w:t xml:space="preserve"> </w:t>
      </w:r>
      <w:r w:rsidRPr="004B4A14">
        <w:rPr>
          <w:rFonts w:ascii="Arial" w:hAnsi="Arial" w:cs="Arial"/>
          <w:b/>
          <w:w w:val="105"/>
          <w:sz w:val="20"/>
          <w:szCs w:val="20"/>
        </w:rPr>
        <w:t>États</w:t>
      </w:r>
      <w:r w:rsidRPr="004B4A14">
        <w:rPr>
          <w:rFonts w:ascii="Arial" w:hAnsi="Arial" w:cs="Arial"/>
          <w:b/>
          <w:spacing w:val="-4"/>
          <w:w w:val="105"/>
          <w:sz w:val="20"/>
          <w:szCs w:val="20"/>
        </w:rPr>
        <w:t xml:space="preserve"> </w:t>
      </w:r>
      <w:r w:rsidRPr="004B4A14">
        <w:rPr>
          <w:rFonts w:ascii="Arial" w:hAnsi="Arial" w:cs="Arial"/>
          <w:b/>
          <w:w w:val="105"/>
          <w:sz w:val="20"/>
          <w:szCs w:val="20"/>
        </w:rPr>
        <w:t>membres</w:t>
      </w:r>
      <w:r w:rsidRPr="004B4A14">
        <w:rPr>
          <w:rFonts w:ascii="Arial" w:hAnsi="Arial" w:cs="Arial"/>
          <w:b/>
          <w:spacing w:val="-6"/>
          <w:w w:val="105"/>
          <w:sz w:val="20"/>
          <w:szCs w:val="20"/>
        </w:rPr>
        <w:t xml:space="preserve"> </w:t>
      </w:r>
      <w:r w:rsidRPr="004B4A14">
        <w:rPr>
          <w:rFonts w:ascii="Arial" w:hAnsi="Arial" w:cs="Arial"/>
          <w:b/>
          <w:w w:val="105"/>
          <w:sz w:val="20"/>
          <w:szCs w:val="20"/>
        </w:rPr>
        <w:t>sur</w:t>
      </w:r>
      <w:r w:rsidRPr="004B4A14">
        <w:rPr>
          <w:rFonts w:ascii="Arial" w:hAnsi="Arial" w:cs="Arial"/>
          <w:b/>
          <w:spacing w:val="-5"/>
          <w:w w:val="105"/>
          <w:sz w:val="20"/>
          <w:szCs w:val="20"/>
        </w:rPr>
        <w:t xml:space="preserve"> </w:t>
      </w:r>
      <w:r w:rsidRPr="004B4A14">
        <w:rPr>
          <w:rFonts w:ascii="Arial" w:hAnsi="Arial" w:cs="Arial"/>
          <w:b/>
          <w:w w:val="105"/>
          <w:sz w:val="20"/>
          <w:szCs w:val="20"/>
        </w:rPr>
        <w:t>les</w:t>
      </w:r>
      <w:r w:rsidRPr="004B4A14">
        <w:rPr>
          <w:rFonts w:ascii="Arial" w:hAnsi="Arial" w:cs="Arial"/>
          <w:b/>
          <w:spacing w:val="-5"/>
          <w:w w:val="105"/>
          <w:sz w:val="20"/>
          <w:szCs w:val="20"/>
        </w:rPr>
        <w:t xml:space="preserve"> </w:t>
      </w:r>
      <w:r w:rsidRPr="004B4A14">
        <w:rPr>
          <w:rFonts w:ascii="Arial" w:hAnsi="Arial" w:cs="Arial"/>
          <w:b/>
          <w:spacing w:val="-2"/>
          <w:w w:val="105"/>
          <w:sz w:val="20"/>
          <w:szCs w:val="20"/>
        </w:rPr>
        <w:t>marques,</w:t>
      </w:r>
    </w:p>
    <w:p w14:paraId="6D55AEE8" w14:textId="77777777" w:rsidR="008270E0" w:rsidRPr="004B4A14" w:rsidRDefault="00524685">
      <w:pPr>
        <w:spacing w:before="257"/>
        <w:ind w:left="567"/>
        <w:rPr>
          <w:rFonts w:ascii="Arial" w:hAnsi="Arial" w:cs="Arial"/>
          <w:b/>
          <w:sz w:val="20"/>
          <w:szCs w:val="20"/>
        </w:rPr>
      </w:pPr>
      <w:proofErr w:type="gramStart"/>
      <w:r w:rsidRPr="004B4A14">
        <w:rPr>
          <w:rFonts w:ascii="Arial" w:hAnsi="Arial" w:cs="Arial"/>
          <w:b/>
          <w:w w:val="105"/>
          <w:sz w:val="20"/>
          <w:szCs w:val="20"/>
        </w:rPr>
        <w:t>doit</w:t>
      </w:r>
      <w:proofErr w:type="gramEnd"/>
      <w:r w:rsidRPr="004B4A14">
        <w:rPr>
          <w:rFonts w:ascii="Arial" w:hAnsi="Arial" w:cs="Arial"/>
          <w:b/>
          <w:spacing w:val="4"/>
          <w:w w:val="105"/>
          <w:sz w:val="20"/>
          <w:szCs w:val="20"/>
        </w:rPr>
        <w:t xml:space="preserve"> </w:t>
      </w:r>
      <w:r w:rsidRPr="004B4A14">
        <w:rPr>
          <w:rFonts w:ascii="Arial" w:hAnsi="Arial" w:cs="Arial"/>
          <w:b/>
          <w:w w:val="105"/>
          <w:sz w:val="20"/>
          <w:szCs w:val="20"/>
        </w:rPr>
        <w:t>être</w:t>
      </w:r>
      <w:r w:rsidRPr="004B4A14">
        <w:rPr>
          <w:rFonts w:ascii="Arial" w:hAnsi="Arial" w:cs="Arial"/>
          <w:b/>
          <w:spacing w:val="5"/>
          <w:w w:val="105"/>
          <w:sz w:val="20"/>
          <w:szCs w:val="20"/>
        </w:rPr>
        <w:t xml:space="preserve"> </w:t>
      </w:r>
      <w:r w:rsidRPr="004B4A14">
        <w:rPr>
          <w:rFonts w:ascii="Arial" w:hAnsi="Arial" w:cs="Arial"/>
          <w:b/>
          <w:w w:val="105"/>
          <w:sz w:val="20"/>
          <w:szCs w:val="20"/>
        </w:rPr>
        <w:t>interprété</w:t>
      </w:r>
      <w:r w:rsidRPr="004B4A14">
        <w:rPr>
          <w:rFonts w:ascii="Arial" w:hAnsi="Arial" w:cs="Arial"/>
          <w:b/>
          <w:spacing w:val="4"/>
          <w:w w:val="105"/>
          <w:sz w:val="20"/>
          <w:szCs w:val="20"/>
        </w:rPr>
        <w:t xml:space="preserve"> </w:t>
      </w:r>
      <w:r w:rsidRPr="004B4A14">
        <w:rPr>
          <w:rFonts w:ascii="Arial" w:hAnsi="Arial" w:cs="Arial"/>
          <w:b/>
          <w:w w:val="105"/>
          <w:sz w:val="20"/>
          <w:szCs w:val="20"/>
        </w:rPr>
        <w:t>en</w:t>
      </w:r>
      <w:r w:rsidRPr="004B4A14">
        <w:rPr>
          <w:rFonts w:ascii="Arial" w:hAnsi="Arial" w:cs="Arial"/>
          <w:b/>
          <w:spacing w:val="5"/>
          <w:w w:val="105"/>
          <w:sz w:val="20"/>
          <w:szCs w:val="20"/>
        </w:rPr>
        <w:t xml:space="preserve"> </w:t>
      </w:r>
      <w:r w:rsidRPr="004B4A14">
        <w:rPr>
          <w:rFonts w:ascii="Arial" w:hAnsi="Arial" w:cs="Arial"/>
          <w:b/>
          <w:w w:val="105"/>
          <w:sz w:val="20"/>
          <w:szCs w:val="20"/>
        </w:rPr>
        <w:t>ce</w:t>
      </w:r>
      <w:r w:rsidRPr="004B4A14">
        <w:rPr>
          <w:rFonts w:ascii="Arial" w:hAnsi="Arial" w:cs="Arial"/>
          <w:b/>
          <w:spacing w:val="4"/>
          <w:w w:val="105"/>
          <w:sz w:val="20"/>
          <w:szCs w:val="20"/>
        </w:rPr>
        <w:t xml:space="preserve"> </w:t>
      </w:r>
      <w:r w:rsidRPr="004B4A14">
        <w:rPr>
          <w:rFonts w:ascii="Arial" w:hAnsi="Arial" w:cs="Arial"/>
          <w:b/>
          <w:w w:val="105"/>
          <w:sz w:val="20"/>
          <w:szCs w:val="20"/>
        </w:rPr>
        <w:t>sens</w:t>
      </w:r>
      <w:r w:rsidRPr="004B4A14">
        <w:rPr>
          <w:rFonts w:ascii="Arial" w:hAnsi="Arial" w:cs="Arial"/>
          <w:b/>
          <w:spacing w:val="5"/>
          <w:w w:val="105"/>
          <w:sz w:val="20"/>
          <w:szCs w:val="20"/>
        </w:rPr>
        <w:t xml:space="preserve"> </w:t>
      </w:r>
      <w:r w:rsidRPr="004B4A14">
        <w:rPr>
          <w:rFonts w:ascii="Arial" w:hAnsi="Arial" w:cs="Arial"/>
          <w:b/>
          <w:w w:val="105"/>
          <w:sz w:val="20"/>
          <w:szCs w:val="20"/>
        </w:rPr>
        <w:t>que</w:t>
      </w:r>
      <w:r w:rsidRPr="004B4A14">
        <w:rPr>
          <w:rFonts w:ascii="Arial" w:hAnsi="Arial" w:cs="Arial"/>
          <w:b/>
          <w:spacing w:val="3"/>
          <w:w w:val="105"/>
          <w:sz w:val="20"/>
          <w:szCs w:val="20"/>
        </w:rPr>
        <w:t xml:space="preserve"> </w:t>
      </w:r>
      <w:r w:rsidRPr="004B4A14">
        <w:rPr>
          <w:rFonts w:ascii="Arial" w:hAnsi="Arial" w:cs="Arial"/>
          <w:b/>
          <w:spacing w:val="-10"/>
          <w:w w:val="105"/>
          <w:sz w:val="20"/>
          <w:szCs w:val="20"/>
        </w:rPr>
        <w:t>:</w:t>
      </w:r>
    </w:p>
    <w:p w14:paraId="6D55AEE9" w14:textId="77777777" w:rsidR="008270E0" w:rsidRPr="004B4A14" w:rsidRDefault="00524685">
      <w:pPr>
        <w:spacing w:before="264" w:line="232" w:lineRule="auto"/>
        <w:ind w:left="567" w:right="140"/>
        <w:jc w:val="both"/>
        <w:rPr>
          <w:rFonts w:ascii="Arial" w:hAnsi="Arial" w:cs="Arial"/>
          <w:b/>
          <w:sz w:val="20"/>
          <w:szCs w:val="20"/>
        </w:rPr>
      </w:pPr>
      <w:r w:rsidRPr="004B4A14">
        <w:rPr>
          <w:rFonts w:ascii="Arial" w:hAnsi="Arial" w:cs="Arial"/>
          <w:b/>
          <w:w w:val="105"/>
          <w:sz w:val="20"/>
          <w:szCs w:val="20"/>
        </w:rPr>
        <w:t>lorsqu’une marque inclut un nombre qui est de nature à être perçu par le public pertinent comme indiquant une année de création d’entreprise et évoque, du fait que cette année est ancienne, un savoir-faire de longue date conférant un gage de qualité et une image de prestige</w:t>
      </w:r>
      <w:r w:rsidRPr="004B4A14">
        <w:rPr>
          <w:rFonts w:ascii="Arial" w:hAnsi="Arial" w:cs="Arial"/>
          <w:b/>
          <w:spacing w:val="80"/>
          <w:w w:val="105"/>
          <w:sz w:val="20"/>
          <w:szCs w:val="20"/>
        </w:rPr>
        <w:t xml:space="preserve"> </w:t>
      </w:r>
      <w:r w:rsidRPr="004B4A14">
        <w:rPr>
          <w:rFonts w:ascii="Arial" w:hAnsi="Arial" w:cs="Arial"/>
          <w:b/>
          <w:w w:val="105"/>
          <w:sz w:val="20"/>
          <w:szCs w:val="20"/>
        </w:rPr>
        <w:t>aux</w:t>
      </w:r>
      <w:r w:rsidRPr="004B4A14">
        <w:rPr>
          <w:rFonts w:ascii="Arial" w:hAnsi="Arial" w:cs="Arial"/>
          <w:b/>
          <w:spacing w:val="80"/>
          <w:w w:val="105"/>
          <w:sz w:val="20"/>
          <w:szCs w:val="20"/>
        </w:rPr>
        <w:t xml:space="preserve"> </w:t>
      </w:r>
      <w:r w:rsidRPr="004B4A14">
        <w:rPr>
          <w:rFonts w:ascii="Arial" w:hAnsi="Arial" w:cs="Arial"/>
          <w:b/>
          <w:w w:val="105"/>
          <w:sz w:val="20"/>
          <w:szCs w:val="20"/>
        </w:rPr>
        <w:t>produits</w:t>
      </w:r>
      <w:r w:rsidRPr="004B4A14">
        <w:rPr>
          <w:rFonts w:ascii="Arial" w:hAnsi="Arial" w:cs="Arial"/>
          <w:b/>
          <w:spacing w:val="80"/>
          <w:w w:val="105"/>
          <w:sz w:val="20"/>
          <w:szCs w:val="20"/>
        </w:rPr>
        <w:t xml:space="preserve"> </w:t>
      </w:r>
      <w:r w:rsidRPr="004B4A14">
        <w:rPr>
          <w:rFonts w:ascii="Arial" w:hAnsi="Arial" w:cs="Arial"/>
          <w:b/>
          <w:w w:val="105"/>
          <w:sz w:val="20"/>
          <w:szCs w:val="20"/>
        </w:rPr>
        <w:t>pour</w:t>
      </w:r>
      <w:r w:rsidRPr="004B4A14">
        <w:rPr>
          <w:rFonts w:ascii="Arial" w:hAnsi="Arial" w:cs="Arial"/>
          <w:b/>
          <w:spacing w:val="80"/>
          <w:w w:val="105"/>
          <w:sz w:val="20"/>
          <w:szCs w:val="20"/>
        </w:rPr>
        <w:t xml:space="preserve"> </w:t>
      </w:r>
      <w:r w:rsidRPr="004B4A14">
        <w:rPr>
          <w:rFonts w:ascii="Arial" w:hAnsi="Arial" w:cs="Arial"/>
          <w:b/>
          <w:w w:val="105"/>
          <w:sz w:val="20"/>
          <w:szCs w:val="20"/>
        </w:rPr>
        <w:t>lesquels</w:t>
      </w:r>
      <w:r w:rsidRPr="004B4A14">
        <w:rPr>
          <w:rFonts w:ascii="Arial" w:hAnsi="Arial" w:cs="Arial"/>
          <w:b/>
          <w:spacing w:val="80"/>
          <w:w w:val="105"/>
          <w:sz w:val="20"/>
          <w:szCs w:val="20"/>
        </w:rPr>
        <w:t xml:space="preserve"> </w:t>
      </w:r>
      <w:r w:rsidRPr="004B4A14">
        <w:rPr>
          <w:rFonts w:ascii="Arial" w:hAnsi="Arial" w:cs="Arial"/>
          <w:b/>
          <w:w w:val="105"/>
          <w:sz w:val="20"/>
          <w:szCs w:val="20"/>
        </w:rPr>
        <w:t>la</w:t>
      </w:r>
      <w:r w:rsidRPr="004B4A14">
        <w:rPr>
          <w:rFonts w:ascii="Arial" w:hAnsi="Arial" w:cs="Arial"/>
          <w:b/>
          <w:spacing w:val="80"/>
          <w:w w:val="105"/>
          <w:sz w:val="20"/>
          <w:szCs w:val="20"/>
        </w:rPr>
        <w:t xml:space="preserve"> </w:t>
      </w:r>
      <w:r w:rsidRPr="004B4A14">
        <w:rPr>
          <w:rFonts w:ascii="Arial" w:hAnsi="Arial" w:cs="Arial"/>
          <w:b/>
          <w:w w:val="105"/>
          <w:sz w:val="20"/>
          <w:szCs w:val="20"/>
        </w:rPr>
        <w:t>marque</w:t>
      </w:r>
      <w:r w:rsidRPr="004B4A14">
        <w:rPr>
          <w:rFonts w:ascii="Arial" w:hAnsi="Arial" w:cs="Arial"/>
          <w:b/>
          <w:spacing w:val="80"/>
          <w:w w:val="105"/>
          <w:sz w:val="20"/>
          <w:szCs w:val="20"/>
        </w:rPr>
        <w:t xml:space="preserve"> </w:t>
      </w:r>
      <w:r w:rsidRPr="004B4A14">
        <w:rPr>
          <w:rFonts w:ascii="Arial" w:hAnsi="Arial" w:cs="Arial"/>
          <w:b/>
          <w:w w:val="105"/>
          <w:sz w:val="20"/>
          <w:szCs w:val="20"/>
        </w:rPr>
        <w:t>est</w:t>
      </w:r>
      <w:r w:rsidRPr="004B4A14">
        <w:rPr>
          <w:rFonts w:ascii="Arial" w:hAnsi="Arial" w:cs="Arial"/>
          <w:b/>
          <w:spacing w:val="80"/>
          <w:w w:val="105"/>
          <w:sz w:val="20"/>
          <w:szCs w:val="20"/>
        </w:rPr>
        <w:t xml:space="preserve"> </w:t>
      </w:r>
      <w:r w:rsidRPr="004B4A14">
        <w:rPr>
          <w:rFonts w:ascii="Arial" w:hAnsi="Arial" w:cs="Arial"/>
          <w:b/>
          <w:w w:val="105"/>
          <w:sz w:val="20"/>
          <w:szCs w:val="20"/>
        </w:rPr>
        <w:t>enregistrée,</w:t>
      </w:r>
      <w:r w:rsidRPr="004B4A14">
        <w:rPr>
          <w:rFonts w:ascii="Arial" w:hAnsi="Arial" w:cs="Arial"/>
          <w:b/>
          <w:spacing w:val="80"/>
          <w:w w:val="105"/>
          <w:sz w:val="20"/>
          <w:szCs w:val="20"/>
        </w:rPr>
        <w:t xml:space="preserve"> </w:t>
      </w:r>
      <w:r w:rsidRPr="004B4A14">
        <w:rPr>
          <w:rFonts w:ascii="Arial" w:hAnsi="Arial" w:cs="Arial"/>
          <w:b/>
          <w:w w:val="105"/>
          <w:sz w:val="20"/>
          <w:szCs w:val="20"/>
        </w:rPr>
        <w:t>alors</w:t>
      </w:r>
      <w:r w:rsidRPr="004B4A14">
        <w:rPr>
          <w:rFonts w:ascii="Arial" w:hAnsi="Arial" w:cs="Arial"/>
          <w:b/>
          <w:spacing w:val="80"/>
          <w:w w:val="105"/>
          <w:sz w:val="20"/>
          <w:szCs w:val="20"/>
        </w:rPr>
        <w:t xml:space="preserve"> </w:t>
      </w:r>
      <w:r w:rsidRPr="004B4A14">
        <w:rPr>
          <w:rFonts w:ascii="Arial" w:hAnsi="Arial" w:cs="Arial"/>
          <w:b/>
          <w:w w:val="105"/>
          <w:sz w:val="20"/>
          <w:szCs w:val="20"/>
        </w:rPr>
        <w:t>même</w:t>
      </w:r>
      <w:r w:rsidRPr="004B4A14">
        <w:rPr>
          <w:rFonts w:ascii="Arial" w:hAnsi="Arial" w:cs="Arial"/>
          <w:b/>
          <w:spacing w:val="80"/>
          <w:w w:val="105"/>
          <w:sz w:val="20"/>
          <w:szCs w:val="20"/>
        </w:rPr>
        <w:t xml:space="preserve"> </w:t>
      </w:r>
      <w:r w:rsidRPr="004B4A14">
        <w:rPr>
          <w:rFonts w:ascii="Arial" w:hAnsi="Arial" w:cs="Arial"/>
          <w:b/>
          <w:w w:val="105"/>
          <w:sz w:val="20"/>
          <w:szCs w:val="20"/>
        </w:rPr>
        <w:t>qu’un savoir-faire d’une telle ampleur temporelle n’existe pas, il peut en être déduit que cette marque est de nature à tromper le public, au sens de cette disposition.</w:t>
      </w:r>
    </w:p>
    <w:p w14:paraId="6D55AEEA" w14:textId="77777777" w:rsidR="008270E0" w:rsidRPr="004B4A14" w:rsidRDefault="008270E0">
      <w:pPr>
        <w:pStyle w:val="Corpsdetexte"/>
        <w:spacing w:before="220"/>
        <w:ind w:left="0"/>
        <w:rPr>
          <w:rFonts w:ascii="Arial" w:hAnsi="Arial" w:cs="Arial"/>
          <w:b/>
          <w:sz w:val="20"/>
          <w:szCs w:val="20"/>
        </w:rPr>
      </w:pPr>
    </w:p>
    <w:p w14:paraId="6D55AEEB" w14:textId="77777777" w:rsidR="008270E0" w:rsidRPr="004B4A14" w:rsidRDefault="00524685">
      <w:pPr>
        <w:pStyle w:val="Corpsdetexte"/>
        <w:tabs>
          <w:tab w:val="left" w:pos="4706"/>
          <w:tab w:val="left" w:pos="9872"/>
        </w:tabs>
        <w:rPr>
          <w:rFonts w:ascii="Arial" w:hAnsi="Arial" w:cs="Arial"/>
          <w:sz w:val="20"/>
          <w:szCs w:val="20"/>
        </w:rPr>
      </w:pPr>
      <w:proofErr w:type="spellStart"/>
      <w:r w:rsidRPr="004B4A14">
        <w:rPr>
          <w:rFonts w:ascii="Arial" w:hAnsi="Arial" w:cs="Arial"/>
          <w:spacing w:val="-2"/>
          <w:w w:val="105"/>
          <w:sz w:val="20"/>
          <w:szCs w:val="20"/>
        </w:rPr>
        <w:t>Lycourgos</w:t>
      </w:r>
      <w:proofErr w:type="spellEnd"/>
      <w:r w:rsidRPr="004B4A14">
        <w:rPr>
          <w:rFonts w:ascii="Arial" w:hAnsi="Arial" w:cs="Arial"/>
          <w:sz w:val="20"/>
          <w:szCs w:val="20"/>
        </w:rPr>
        <w:tab/>
      </w:r>
      <w:proofErr w:type="spellStart"/>
      <w:r w:rsidRPr="004B4A14">
        <w:rPr>
          <w:rFonts w:ascii="Arial" w:hAnsi="Arial" w:cs="Arial"/>
          <w:w w:val="105"/>
          <w:sz w:val="20"/>
          <w:szCs w:val="20"/>
        </w:rPr>
        <w:t>Spineanu</w:t>
      </w:r>
      <w:proofErr w:type="spellEnd"/>
      <w:r w:rsidRPr="004B4A14">
        <w:rPr>
          <w:rFonts w:ascii="Arial" w:hAnsi="Arial" w:cs="Arial"/>
          <w:w w:val="105"/>
          <w:sz w:val="20"/>
          <w:szCs w:val="20"/>
        </w:rPr>
        <w:t>-</w:t>
      </w:r>
      <w:r w:rsidRPr="004B4A14">
        <w:rPr>
          <w:rFonts w:ascii="Arial" w:hAnsi="Arial" w:cs="Arial"/>
          <w:spacing w:val="-2"/>
          <w:w w:val="105"/>
          <w:sz w:val="20"/>
          <w:szCs w:val="20"/>
        </w:rPr>
        <w:t>Matei</w:t>
      </w:r>
      <w:r w:rsidRPr="004B4A14">
        <w:rPr>
          <w:rFonts w:ascii="Arial" w:hAnsi="Arial" w:cs="Arial"/>
          <w:sz w:val="20"/>
          <w:szCs w:val="20"/>
        </w:rPr>
        <w:tab/>
      </w:r>
      <w:r w:rsidRPr="004B4A14">
        <w:rPr>
          <w:rFonts w:ascii="Arial" w:hAnsi="Arial" w:cs="Arial"/>
          <w:spacing w:val="-2"/>
          <w:w w:val="105"/>
          <w:sz w:val="20"/>
          <w:szCs w:val="20"/>
        </w:rPr>
        <w:t>Rodin</w:t>
      </w:r>
    </w:p>
    <w:p w14:paraId="6D55AEEC" w14:textId="77777777" w:rsidR="008270E0" w:rsidRPr="004B4A14" w:rsidRDefault="00524685">
      <w:pPr>
        <w:pStyle w:val="Corpsdetexte"/>
        <w:tabs>
          <w:tab w:val="left" w:pos="9787"/>
        </w:tabs>
        <w:spacing w:before="275"/>
        <w:rPr>
          <w:rFonts w:ascii="Arial" w:hAnsi="Arial" w:cs="Arial"/>
          <w:sz w:val="20"/>
          <w:szCs w:val="20"/>
        </w:rPr>
      </w:pPr>
      <w:proofErr w:type="spellStart"/>
      <w:r w:rsidRPr="004B4A14">
        <w:rPr>
          <w:rFonts w:ascii="Arial" w:hAnsi="Arial" w:cs="Arial"/>
          <w:spacing w:val="-2"/>
          <w:w w:val="105"/>
          <w:sz w:val="20"/>
          <w:szCs w:val="20"/>
        </w:rPr>
        <w:t>Piçarra</w:t>
      </w:r>
      <w:proofErr w:type="spellEnd"/>
      <w:r w:rsidRPr="004B4A14">
        <w:rPr>
          <w:rFonts w:ascii="Arial" w:hAnsi="Arial" w:cs="Arial"/>
          <w:sz w:val="20"/>
          <w:szCs w:val="20"/>
        </w:rPr>
        <w:tab/>
      </w:r>
      <w:r w:rsidRPr="004B4A14">
        <w:rPr>
          <w:rFonts w:ascii="Arial" w:hAnsi="Arial" w:cs="Arial"/>
          <w:spacing w:val="-2"/>
          <w:w w:val="105"/>
          <w:sz w:val="20"/>
          <w:szCs w:val="20"/>
        </w:rPr>
        <w:t>Fenger</w:t>
      </w:r>
    </w:p>
    <w:p w14:paraId="6D55AEED" w14:textId="77777777" w:rsidR="008270E0" w:rsidRPr="004B4A14" w:rsidRDefault="008270E0">
      <w:pPr>
        <w:pStyle w:val="Corpsdetexte"/>
        <w:spacing w:before="96"/>
        <w:ind w:left="0"/>
        <w:rPr>
          <w:rFonts w:ascii="Arial" w:hAnsi="Arial" w:cs="Arial"/>
          <w:sz w:val="20"/>
          <w:szCs w:val="20"/>
        </w:rPr>
      </w:pPr>
    </w:p>
    <w:p w14:paraId="6D55AEEE" w14:textId="77777777" w:rsidR="008270E0" w:rsidRPr="004B4A14" w:rsidRDefault="00524685">
      <w:pPr>
        <w:pStyle w:val="Corpsdetexte"/>
        <w:rPr>
          <w:rFonts w:ascii="Arial" w:hAnsi="Arial" w:cs="Arial"/>
          <w:sz w:val="20"/>
          <w:szCs w:val="20"/>
        </w:rPr>
      </w:pPr>
      <w:r w:rsidRPr="004B4A14">
        <w:rPr>
          <w:rFonts w:ascii="Arial" w:hAnsi="Arial" w:cs="Arial"/>
          <w:w w:val="105"/>
          <w:sz w:val="20"/>
          <w:szCs w:val="20"/>
        </w:rPr>
        <w:t>Ainsi</w:t>
      </w:r>
      <w:r w:rsidRPr="004B4A14">
        <w:rPr>
          <w:rFonts w:ascii="Arial" w:hAnsi="Arial" w:cs="Arial"/>
          <w:spacing w:val="2"/>
          <w:w w:val="105"/>
          <w:sz w:val="20"/>
          <w:szCs w:val="20"/>
        </w:rPr>
        <w:t xml:space="preserve"> </w:t>
      </w:r>
      <w:r w:rsidRPr="004B4A14">
        <w:rPr>
          <w:rFonts w:ascii="Arial" w:hAnsi="Arial" w:cs="Arial"/>
          <w:w w:val="105"/>
          <w:sz w:val="20"/>
          <w:szCs w:val="20"/>
        </w:rPr>
        <w:t>prononcé</w:t>
      </w:r>
      <w:r w:rsidRPr="004B4A14">
        <w:rPr>
          <w:rFonts w:ascii="Arial" w:hAnsi="Arial" w:cs="Arial"/>
          <w:spacing w:val="2"/>
          <w:w w:val="105"/>
          <w:sz w:val="20"/>
          <w:szCs w:val="20"/>
        </w:rPr>
        <w:t xml:space="preserve"> </w:t>
      </w:r>
      <w:r w:rsidRPr="004B4A14">
        <w:rPr>
          <w:rFonts w:ascii="Arial" w:hAnsi="Arial" w:cs="Arial"/>
          <w:w w:val="105"/>
          <w:sz w:val="20"/>
          <w:szCs w:val="20"/>
        </w:rPr>
        <w:t>en</w:t>
      </w:r>
      <w:r w:rsidRPr="004B4A14">
        <w:rPr>
          <w:rFonts w:ascii="Arial" w:hAnsi="Arial" w:cs="Arial"/>
          <w:spacing w:val="3"/>
          <w:w w:val="105"/>
          <w:sz w:val="20"/>
          <w:szCs w:val="20"/>
        </w:rPr>
        <w:t xml:space="preserve"> </w:t>
      </w:r>
      <w:r w:rsidRPr="004B4A14">
        <w:rPr>
          <w:rFonts w:ascii="Arial" w:hAnsi="Arial" w:cs="Arial"/>
          <w:w w:val="105"/>
          <w:sz w:val="20"/>
          <w:szCs w:val="20"/>
        </w:rPr>
        <w:t>audience</w:t>
      </w:r>
      <w:r w:rsidRPr="004B4A14">
        <w:rPr>
          <w:rFonts w:ascii="Arial" w:hAnsi="Arial" w:cs="Arial"/>
          <w:spacing w:val="1"/>
          <w:w w:val="105"/>
          <w:sz w:val="20"/>
          <w:szCs w:val="20"/>
        </w:rPr>
        <w:t xml:space="preserve"> </w:t>
      </w:r>
      <w:r w:rsidRPr="004B4A14">
        <w:rPr>
          <w:rFonts w:ascii="Arial" w:hAnsi="Arial" w:cs="Arial"/>
          <w:w w:val="105"/>
          <w:sz w:val="20"/>
          <w:szCs w:val="20"/>
        </w:rPr>
        <w:t>publique</w:t>
      </w:r>
      <w:r w:rsidRPr="004B4A14">
        <w:rPr>
          <w:rFonts w:ascii="Arial" w:hAnsi="Arial" w:cs="Arial"/>
          <w:spacing w:val="2"/>
          <w:w w:val="105"/>
          <w:sz w:val="20"/>
          <w:szCs w:val="20"/>
        </w:rPr>
        <w:t xml:space="preserve"> </w:t>
      </w:r>
      <w:r w:rsidRPr="004B4A14">
        <w:rPr>
          <w:rFonts w:ascii="Arial" w:hAnsi="Arial" w:cs="Arial"/>
          <w:w w:val="105"/>
          <w:sz w:val="20"/>
          <w:szCs w:val="20"/>
        </w:rPr>
        <w:t>à</w:t>
      </w:r>
      <w:r w:rsidRPr="004B4A14">
        <w:rPr>
          <w:rFonts w:ascii="Arial" w:hAnsi="Arial" w:cs="Arial"/>
          <w:spacing w:val="2"/>
          <w:w w:val="105"/>
          <w:sz w:val="20"/>
          <w:szCs w:val="20"/>
        </w:rPr>
        <w:t xml:space="preserve"> </w:t>
      </w:r>
      <w:r w:rsidRPr="004B4A14">
        <w:rPr>
          <w:rFonts w:ascii="Arial" w:hAnsi="Arial" w:cs="Arial"/>
          <w:w w:val="105"/>
          <w:sz w:val="20"/>
          <w:szCs w:val="20"/>
        </w:rPr>
        <w:t>Luxembourg,</w:t>
      </w:r>
      <w:r w:rsidRPr="004B4A14">
        <w:rPr>
          <w:rFonts w:ascii="Arial" w:hAnsi="Arial" w:cs="Arial"/>
          <w:spacing w:val="2"/>
          <w:w w:val="105"/>
          <w:sz w:val="20"/>
          <w:szCs w:val="20"/>
        </w:rPr>
        <w:t xml:space="preserve"> </w:t>
      </w:r>
      <w:r w:rsidRPr="004B4A14">
        <w:rPr>
          <w:rFonts w:ascii="Arial" w:hAnsi="Arial" w:cs="Arial"/>
          <w:w w:val="105"/>
          <w:sz w:val="20"/>
          <w:szCs w:val="20"/>
        </w:rPr>
        <w:t>le</w:t>
      </w:r>
      <w:r w:rsidRPr="004B4A14">
        <w:rPr>
          <w:rFonts w:ascii="Arial" w:hAnsi="Arial" w:cs="Arial"/>
          <w:spacing w:val="3"/>
          <w:w w:val="105"/>
          <w:sz w:val="20"/>
          <w:szCs w:val="20"/>
        </w:rPr>
        <w:t xml:space="preserve"> </w:t>
      </w:r>
      <w:r w:rsidRPr="004B4A14">
        <w:rPr>
          <w:rFonts w:ascii="Arial" w:hAnsi="Arial" w:cs="Arial"/>
          <w:w w:val="105"/>
          <w:sz w:val="20"/>
          <w:szCs w:val="20"/>
        </w:rPr>
        <w:t>26</w:t>
      </w:r>
      <w:r w:rsidRPr="004B4A14">
        <w:rPr>
          <w:rFonts w:ascii="Arial" w:hAnsi="Arial" w:cs="Arial"/>
          <w:spacing w:val="2"/>
          <w:w w:val="105"/>
          <w:sz w:val="20"/>
          <w:szCs w:val="20"/>
        </w:rPr>
        <w:t xml:space="preserve"> </w:t>
      </w:r>
      <w:r w:rsidRPr="004B4A14">
        <w:rPr>
          <w:rFonts w:ascii="Arial" w:hAnsi="Arial" w:cs="Arial"/>
          <w:w w:val="105"/>
          <w:sz w:val="20"/>
          <w:szCs w:val="20"/>
        </w:rPr>
        <w:t>mars</w:t>
      </w:r>
      <w:r w:rsidRPr="004B4A14">
        <w:rPr>
          <w:rFonts w:ascii="Arial" w:hAnsi="Arial" w:cs="Arial"/>
          <w:spacing w:val="2"/>
          <w:w w:val="105"/>
          <w:sz w:val="20"/>
          <w:szCs w:val="20"/>
        </w:rPr>
        <w:t xml:space="preserve"> </w:t>
      </w:r>
      <w:r w:rsidRPr="004B4A14">
        <w:rPr>
          <w:rFonts w:ascii="Arial" w:hAnsi="Arial" w:cs="Arial"/>
          <w:spacing w:val="-4"/>
          <w:w w:val="105"/>
          <w:sz w:val="20"/>
          <w:szCs w:val="20"/>
        </w:rPr>
        <w:t>2026.</w:t>
      </w:r>
    </w:p>
    <w:p w14:paraId="6D55AEEF" w14:textId="77777777" w:rsidR="008270E0" w:rsidRPr="004B4A14" w:rsidRDefault="008270E0">
      <w:pPr>
        <w:pStyle w:val="Corpsdetexte"/>
        <w:spacing w:before="161"/>
        <w:ind w:left="0"/>
        <w:rPr>
          <w:rFonts w:ascii="Arial" w:hAnsi="Arial" w:cs="Arial"/>
          <w:sz w:val="20"/>
          <w:szCs w:val="20"/>
        </w:rPr>
      </w:pPr>
    </w:p>
    <w:p w14:paraId="6D55AEF0" w14:textId="77777777" w:rsidR="008270E0" w:rsidRPr="004B4A14" w:rsidRDefault="008270E0">
      <w:pPr>
        <w:pStyle w:val="Corpsdetexte"/>
        <w:rPr>
          <w:rFonts w:ascii="Arial" w:hAnsi="Arial" w:cs="Arial"/>
          <w:sz w:val="20"/>
          <w:szCs w:val="20"/>
        </w:rPr>
        <w:sectPr w:rsidR="008270E0" w:rsidRPr="004B4A14">
          <w:pgSz w:w="11910" w:h="16840"/>
          <w:pgMar w:top="1240" w:right="850" w:bottom="1020" w:left="425" w:header="803" w:footer="835" w:gutter="0"/>
          <w:cols w:space="720"/>
        </w:sectPr>
      </w:pPr>
    </w:p>
    <w:p w14:paraId="6D55AEF1" w14:textId="77777777" w:rsidR="008270E0" w:rsidRPr="004B4A14" w:rsidRDefault="00524685">
      <w:pPr>
        <w:pStyle w:val="Corpsdetexte"/>
        <w:spacing w:before="109"/>
        <w:rPr>
          <w:rFonts w:ascii="Arial" w:hAnsi="Arial" w:cs="Arial"/>
          <w:sz w:val="20"/>
          <w:szCs w:val="20"/>
        </w:rPr>
      </w:pPr>
      <w:r w:rsidRPr="004B4A14">
        <w:rPr>
          <w:rFonts w:ascii="Arial" w:hAnsi="Arial" w:cs="Arial"/>
          <w:sz w:val="20"/>
          <w:szCs w:val="20"/>
        </w:rPr>
        <w:t>Le</w:t>
      </w:r>
      <w:r w:rsidRPr="004B4A14">
        <w:rPr>
          <w:rFonts w:ascii="Arial" w:hAnsi="Arial" w:cs="Arial"/>
          <w:spacing w:val="-7"/>
          <w:sz w:val="20"/>
          <w:szCs w:val="20"/>
        </w:rPr>
        <w:t xml:space="preserve"> </w:t>
      </w:r>
      <w:r w:rsidRPr="004B4A14">
        <w:rPr>
          <w:rFonts w:ascii="Arial" w:hAnsi="Arial" w:cs="Arial"/>
          <w:spacing w:val="-2"/>
          <w:sz w:val="20"/>
          <w:szCs w:val="20"/>
        </w:rPr>
        <w:t>greffier</w:t>
      </w:r>
    </w:p>
    <w:p w14:paraId="6D55AEF2" w14:textId="77777777" w:rsidR="008270E0" w:rsidRPr="004B4A14" w:rsidRDefault="00524685">
      <w:pPr>
        <w:pStyle w:val="Corpsdetexte"/>
        <w:spacing w:before="44"/>
        <w:rPr>
          <w:rFonts w:ascii="Arial" w:hAnsi="Arial" w:cs="Arial"/>
          <w:sz w:val="20"/>
          <w:szCs w:val="20"/>
        </w:rPr>
      </w:pPr>
      <w:r w:rsidRPr="004B4A14">
        <w:rPr>
          <w:rFonts w:ascii="Arial" w:hAnsi="Arial" w:cs="Arial"/>
          <w:w w:val="105"/>
          <w:sz w:val="20"/>
          <w:szCs w:val="20"/>
        </w:rPr>
        <w:t>A.</w:t>
      </w:r>
      <w:r w:rsidRPr="004B4A14">
        <w:rPr>
          <w:rFonts w:ascii="Arial" w:hAnsi="Arial" w:cs="Arial"/>
          <w:spacing w:val="-10"/>
          <w:w w:val="105"/>
          <w:sz w:val="20"/>
          <w:szCs w:val="20"/>
        </w:rPr>
        <w:t xml:space="preserve"> </w:t>
      </w:r>
      <w:r w:rsidRPr="004B4A14">
        <w:rPr>
          <w:rFonts w:ascii="Arial" w:hAnsi="Arial" w:cs="Arial"/>
          <w:w w:val="105"/>
          <w:sz w:val="20"/>
          <w:szCs w:val="20"/>
        </w:rPr>
        <w:t>Calot</w:t>
      </w:r>
      <w:r w:rsidRPr="004B4A14">
        <w:rPr>
          <w:rFonts w:ascii="Arial" w:hAnsi="Arial" w:cs="Arial"/>
          <w:spacing w:val="-11"/>
          <w:w w:val="105"/>
          <w:sz w:val="20"/>
          <w:szCs w:val="20"/>
        </w:rPr>
        <w:t xml:space="preserve"> </w:t>
      </w:r>
      <w:r w:rsidRPr="004B4A14">
        <w:rPr>
          <w:rFonts w:ascii="Arial" w:hAnsi="Arial" w:cs="Arial"/>
          <w:spacing w:val="-2"/>
          <w:w w:val="105"/>
          <w:sz w:val="20"/>
          <w:szCs w:val="20"/>
        </w:rPr>
        <w:t>Escobar</w:t>
      </w:r>
    </w:p>
    <w:p w14:paraId="6D55AEF3" w14:textId="77777777" w:rsidR="008270E0" w:rsidRDefault="00524685">
      <w:pPr>
        <w:pStyle w:val="Corpsdetexte"/>
        <w:spacing w:before="109"/>
        <w:ind w:left="0" w:right="196"/>
        <w:jc w:val="right"/>
      </w:pPr>
      <w:r>
        <w:br w:type="column"/>
      </w:r>
      <w:r>
        <w:rPr>
          <w:w w:val="105"/>
        </w:rPr>
        <w:t>Le</w:t>
      </w:r>
      <w:r>
        <w:rPr>
          <w:spacing w:val="3"/>
          <w:w w:val="105"/>
        </w:rPr>
        <w:t xml:space="preserve"> </w:t>
      </w:r>
      <w:r>
        <w:rPr>
          <w:w w:val="105"/>
        </w:rPr>
        <w:t>président</w:t>
      </w:r>
      <w:r>
        <w:rPr>
          <w:spacing w:val="2"/>
          <w:w w:val="105"/>
        </w:rPr>
        <w:t xml:space="preserve"> </w:t>
      </w:r>
      <w:r>
        <w:rPr>
          <w:w w:val="105"/>
        </w:rPr>
        <w:t>de</w:t>
      </w:r>
      <w:r>
        <w:rPr>
          <w:spacing w:val="4"/>
          <w:w w:val="105"/>
        </w:rPr>
        <w:t xml:space="preserve"> </w:t>
      </w:r>
      <w:r>
        <w:rPr>
          <w:spacing w:val="-2"/>
          <w:w w:val="105"/>
        </w:rPr>
        <w:t>chambre</w:t>
      </w:r>
    </w:p>
    <w:p w14:paraId="6D55AEF4" w14:textId="77777777" w:rsidR="008270E0" w:rsidRDefault="00524685">
      <w:pPr>
        <w:pStyle w:val="Corpsdetexte"/>
        <w:spacing w:before="44"/>
        <w:ind w:left="0" w:right="197"/>
        <w:jc w:val="right"/>
      </w:pPr>
      <w:r>
        <w:t>C.</w:t>
      </w:r>
      <w:r>
        <w:rPr>
          <w:spacing w:val="1"/>
        </w:rPr>
        <w:t xml:space="preserve"> </w:t>
      </w:r>
      <w:proofErr w:type="spellStart"/>
      <w:r>
        <w:rPr>
          <w:spacing w:val="-2"/>
        </w:rPr>
        <w:t>Lycourgos</w:t>
      </w:r>
      <w:proofErr w:type="spellEnd"/>
    </w:p>
    <w:sectPr w:rsidR="008270E0">
      <w:type w:val="continuous"/>
      <w:pgSz w:w="11910" w:h="16840"/>
      <w:pgMar w:top="720" w:right="850" w:bottom="280" w:left="425" w:header="803" w:footer="835" w:gutter="0"/>
      <w:cols w:num="2" w:space="720" w:equalWidth="0">
        <w:col w:w="2317" w:space="5020"/>
        <w:col w:w="32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52D1" w14:textId="77777777" w:rsidR="005A4786" w:rsidRDefault="005A4786">
      <w:r>
        <w:separator/>
      </w:r>
    </w:p>
  </w:endnote>
  <w:endnote w:type="continuationSeparator" w:id="0">
    <w:p w14:paraId="53221B1D" w14:textId="77777777" w:rsidR="005A4786" w:rsidRDefault="005A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EFB" w14:textId="512CFA0B" w:rsidR="008270E0" w:rsidRDefault="00524685">
    <w:pPr>
      <w:pStyle w:val="Corpsdetexte"/>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D55AF01" wp14:editId="6D55AF02">
              <wp:simplePos x="0" y="0"/>
              <wp:positionH relativeFrom="page">
                <wp:posOffset>591898</wp:posOffset>
              </wp:positionH>
              <wp:positionV relativeFrom="page">
                <wp:posOffset>10022192</wp:posOffset>
              </wp:positionV>
              <wp:extent cx="157480" cy="2266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226695"/>
                      </a:xfrm>
                      <a:prstGeom prst="rect">
                        <a:avLst/>
                      </a:prstGeom>
                    </wps:spPr>
                    <wps:txbx>
                      <w:txbxContent>
                        <w:p w14:paraId="6D55AF0C" w14:textId="77777777" w:rsidR="008270E0" w:rsidRDefault="00524685">
                          <w:pPr>
                            <w:spacing w:before="26"/>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2</w:t>
                          </w:r>
                          <w:r>
                            <w:rPr>
                              <w:spacing w:val="-10"/>
                              <w:sz w:val="21"/>
                            </w:rPr>
                            <w:fldChar w:fldCharType="end"/>
                          </w:r>
                        </w:p>
                      </w:txbxContent>
                    </wps:txbx>
                    <wps:bodyPr wrap="square" lIns="0" tIns="0" rIns="0" bIns="0" rtlCol="0">
                      <a:noAutofit/>
                    </wps:bodyPr>
                  </wps:wsp>
                </a:graphicData>
              </a:graphic>
            </wp:anchor>
          </w:drawing>
        </mc:Choice>
        <mc:Fallback>
          <w:pict>
            <v:shapetype w14:anchorId="6D55AF01" id="_x0000_t202" coordsize="21600,21600" o:spt="202" path="m,l,21600r21600,l21600,xe">
              <v:stroke joinstyle="miter"/>
              <v:path gradientshapeok="t" o:connecttype="rect"/>
            </v:shapetype>
            <v:shape id="Textbox 7" o:spid="_x0000_s1028" type="#_x0000_t202" style="position:absolute;margin-left:46.6pt;margin-top:789.15pt;width:12.4pt;height:1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" filled="f" stroked="f">
              <v:textbox inset="0,0,0,0">
                <w:txbxContent>
                  <w:p w14:paraId="6D55AF0C" w14:textId="77777777" w:rsidR="008270E0" w:rsidRDefault="00524685">
                    <w:pPr>
                      <w:spacing w:before="26"/>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2</w:t>
                    </w:r>
                    <w:r>
                      <w:rPr>
                        <w:spacing w:val="-10"/>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EFC" w14:textId="5B27ECCC" w:rsidR="008270E0" w:rsidRDefault="00524685">
    <w:pPr>
      <w:pStyle w:val="Corpsdetexte"/>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6D55AF07" wp14:editId="25B43F54">
              <wp:simplePos x="0" y="0"/>
              <wp:positionH relativeFrom="page">
                <wp:posOffset>6824169</wp:posOffset>
              </wp:positionH>
              <wp:positionV relativeFrom="page">
                <wp:posOffset>10022192</wp:posOffset>
              </wp:positionV>
              <wp:extent cx="157480" cy="2266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226695"/>
                      </a:xfrm>
                      <a:prstGeom prst="rect">
                        <a:avLst/>
                      </a:prstGeom>
                    </wps:spPr>
                    <wps:txbx>
                      <w:txbxContent>
                        <w:p w14:paraId="6D55AF0F" w14:textId="77777777" w:rsidR="008270E0" w:rsidRDefault="00524685">
                          <w:pPr>
                            <w:spacing w:before="26"/>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3</w:t>
                          </w:r>
                          <w:r>
                            <w:rPr>
                              <w:spacing w:val="-10"/>
                              <w:sz w:val="21"/>
                            </w:rPr>
                            <w:fldChar w:fldCharType="end"/>
                          </w:r>
                        </w:p>
                      </w:txbxContent>
                    </wps:txbx>
                    <wps:bodyPr wrap="square" lIns="0" tIns="0" rIns="0" bIns="0" rtlCol="0">
                      <a:noAutofit/>
                    </wps:bodyPr>
                  </wps:wsp>
                </a:graphicData>
              </a:graphic>
            </wp:anchor>
          </w:drawing>
        </mc:Choice>
        <mc:Fallback>
          <w:pict>
            <v:shapetype w14:anchorId="6D55AF07" id="_x0000_t202" coordsize="21600,21600" o:spt="202" path="m,l,21600r21600,l21600,xe">
              <v:stroke joinstyle="miter"/>
              <v:path gradientshapeok="t" o:connecttype="rect"/>
            </v:shapetype>
            <v:shape id="Textbox 10" o:spid="_x0000_s1029" type="#_x0000_t202" style="position:absolute;margin-left:537.35pt;margin-top:789.15pt;width:12.4pt;height:1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" filled="f" stroked="f">
              <v:textbox inset="0,0,0,0">
                <w:txbxContent>
                  <w:p w14:paraId="6D55AF0F" w14:textId="77777777" w:rsidR="008270E0" w:rsidRDefault="00524685">
                    <w:pPr>
                      <w:spacing w:before="26"/>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3</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1E7D" w14:textId="77777777" w:rsidR="005A4786" w:rsidRDefault="005A4786">
      <w:r>
        <w:separator/>
      </w:r>
    </w:p>
  </w:footnote>
  <w:footnote w:type="continuationSeparator" w:id="0">
    <w:p w14:paraId="5C42A2C9" w14:textId="77777777" w:rsidR="005A4786" w:rsidRDefault="005A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EF9" w14:textId="77777777" w:rsidR="008270E0" w:rsidRDefault="00524685">
    <w:pPr>
      <w:pStyle w:val="Corpsdetexte"/>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6D55AEFD" wp14:editId="6D55AEFE">
              <wp:simplePos x="0" y="0"/>
              <wp:positionH relativeFrom="page">
                <wp:posOffset>2830576</wp:posOffset>
              </wp:positionH>
              <wp:positionV relativeFrom="page">
                <wp:posOffset>497117</wp:posOffset>
              </wp:positionV>
              <wp:extent cx="1899285" cy="307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285" cy="307975"/>
                      </a:xfrm>
                      <a:prstGeom prst="rect">
                        <a:avLst/>
                      </a:prstGeom>
                    </wps:spPr>
                    <wps:txbx>
                      <w:txbxContent>
                        <w:p w14:paraId="6D55AF0A" w14:textId="77777777" w:rsidR="008270E0" w:rsidRDefault="00524685">
                          <w:pPr>
                            <w:spacing w:before="26" w:line="235" w:lineRule="auto"/>
                            <w:ind w:left="986" w:hanging="967"/>
                            <w:rPr>
                              <w:sz w:val="17"/>
                            </w:rPr>
                          </w:pPr>
                          <w:r>
                            <w:rPr>
                              <w:smallCaps/>
                              <w:sz w:val="17"/>
                            </w:rPr>
                            <w:t>Arrêt</w:t>
                          </w:r>
                          <w:r>
                            <w:rPr>
                              <w:smallCaps/>
                              <w:spacing w:val="1"/>
                              <w:sz w:val="17"/>
                            </w:rPr>
                            <w:t xml:space="preserve"> </w:t>
                          </w:r>
                          <w:r>
                            <w:rPr>
                              <w:smallCaps/>
                              <w:sz w:val="17"/>
                            </w:rPr>
                            <w:t>du 26.</w:t>
                          </w:r>
                          <w:r>
                            <w:rPr>
                              <w:smallCaps/>
                              <w:spacing w:val="-4"/>
                              <w:sz w:val="17"/>
                            </w:rPr>
                            <w:t xml:space="preserve"> </w:t>
                          </w:r>
                          <w:r>
                            <w:rPr>
                              <w:smallCaps/>
                              <w:sz w:val="17"/>
                            </w:rPr>
                            <w:t>3.</w:t>
                          </w:r>
                          <w:r>
                            <w:rPr>
                              <w:smallCaps/>
                              <w:spacing w:val="-3"/>
                              <w:sz w:val="17"/>
                            </w:rPr>
                            <w:t xml:space="preserve"> </w:t>
                          </w:r>
                          <w:r>
                            <w:rPr>
                              <w:smallCaps/>
                              <w:sz w:val="17"/>
                            </w:rPr>
                            <w:t>2026</w:t>
                          </w:r>
                          <w:r>
                            <w:rPr>
                              <w:smallCaps/>
                              <w:spacing w:val="-5"/>
                              <w:sz w:val="17"/>
                            </w:rPr>
                            <w:t xml:space="preserve"> </w:t>
                          </w:r>
                          <w:r>
                            <w:rPr>
                              <w:smallCaps/>
                              <w:sz w:val="17"/>
                            </w:rPr>
                            <w:t>–</w:t>
                          </w:r>
                          <w:r>
                            <w:rPr>
                              <w:smallCaps/>
                              <w:spacing w:val="-3"/>
                              <w:sz w:val="17"/>
                            </w:rPr>
                            <w:t xml:space="preserve"> </w:t>
                          </w:r>
                          <w:r>
                            <w:rPr>
                              <w:smallCaps/>
                              <w:sz w:val="17"/>
                            </w:rPr>
                            <w:t>Affaire C-412/24</w:t>
                          </w:r>
                          <w:r>
                            <w:rPr>
                              <w:smallCaps/>
                              <w:spacing w:val="40"/>
                              <w:sz w:val="17"/>
                            </w:rPr>
                            <w:t xml:space="preserve"> </w:t>
                          </w:r>
                          <w:r>
                            <w:rPr>
                              <w:smallCaps/>
                              <w:sz w:val="17"/>
                            </w:rPr>
                            <w:t>Fauré Le</w:t>
                          </w:r>
                          <w:r>
                            <w:rPr>
                              <w:smallCaps/>
                              <w:spacing w:val="28"/>
                              <w:sz w:val="17"/>
                            </w:rPr>
                            <w:t xml:space="preserve"> </w:t>
                          </w:r>
                          <w:r>
                            <w:rPr>
                              <w:smallCaps/>
                              <w:sz w:val="17"/>
                            </w:rPr>
                            <w:t>Page</w:t>
                          </w:r>
                        </w:p>
                      </w:txbxContent>
                    </wps:txbx>
                    <wps:bodyPr wrap="square" lIns="0" tIns="0" rIns="0" bIns="0" rtlCol="0">
                      <a:noAutofit/>
                    </wps:bodyPr>
                  </wps:wsp>
                </a:graphicData>
              </a:graphic>
            </wp:anchor>
          </w:drawing>
        </mc:Choice>
        <mc:Fallback>
          <w:pict>
            <v:shapetype w14:anchorId="6D55AEFD" id="_x0000_t202" coordsize="21600,21600" o:spt="202" path="m,l,21600r21600,l21600,xe">
              <v:stroke joinstyle="miter"/>
              <v:path gradientshapeok="t" o:connecttype="rect"/>
            </v:shapetype>
            <v:shape id="Textbox 5" o:spid="_x0000_s1026" type="#_x0000_t202" style="position:absolute;margin-left:222.9pt;margin-top:39.15pt;width:149.55pt;height:2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" filled="f" stroked="f">
              <v:textbox inset="0,0,0,0">
                <w:txbxContent>
                  <w:p w14:paraId="6D55AF0A" w14:textId="77777777" w:rsidR="008270E0" w:rsidRDefault="00524685">
                    <w:pPr>
                      <w:spacing w:before="26" w:line="235" w:lineRule="auto"/>
                      <w:ind w:left="986" w:hanging="967"/>
                      <w:rPr>
                        <w:sz w:val="17"/>
                      </w:rPr>
                    </w:pPr>
                    <w:r>
                      <w:rPr>
                        <w:smallCaps/>
                        <w:sz w:val="17"/>
                      </w:rPr>
                      <w:t>Arrêt</w:t>
                    </w:r>
                    <w:r>
                      <w:rPr>
                        <w:smallCaps/>
                        <w:spacing w:val="1"/>
                        <w:sz w:val="17"/>
                      </w:rPr>
                      <w:t xml:space="preserve"> </w:t>
                    </w:r>
                    <w:r>
                      <w:rPr>
                        <w:smallCaps/>
                        <w:sz w:val="17"/>
                      </w:rPr>
                      <w:t>du 26.</w:t>
                    </w:r>
                    <w:r>
                      <w:rPr>
                        <w:smallCaps/>
                        <w:spacing w:val="-4"/>
                        <w:sz w:val="17"/>
                      </w:rPr>
                      <w:t xml:space="preserve"> </w:t>
                    </w:r>
                    <w:r>
                      <w:rPr>
                        <w:smallCaps/>
                        <w:sz w:val="17"/>
                      </w:rPr>
                      <w:t>3.</w:t>
                    </w:r>
                    <w:r>
                      <w:rPr>
                        <w:smallCaps/>
                        <w:spacing w:val="-3"/>
                        <w:sz w:val="17"/>
                      </w:rPr>
                      <w:t xml:space="preserve"> </w:t>
                    </w:r>
                    <w:r>
                      <w:rPr>
                        <w:smallCaps/>
                        <w:sz w:val="17"/>
                      </w:rPr>
                      <w:t>2026</w:t>
                    </w:r>
                    <w:r>
                      <w:rPr>
                        <w:smallCaps/>
                        <w:spacing w:val="-5"/>
                        <w:sz w:val="17"/>
                      </w:rPr>
                      <w:t xml:space="preserve"> </w:t>
                    </w:r>
                    <w:r>
                      <w:rPr>
                        <w:smallCaps/>
                        <w:sz w:val="17"/>
                      </w:rPr>
                      <w:t>–</w:t>
                    </w:r>
                    <w:r>
                      <w:rPr>
                        <w:smallCaps/>
                        <w:spacing w:val="-3"/>
                        <w:sz w:val="17"/>
                      </w:rPr>
                      <w:t xml:space="preserve"> </w:t>
                    </w:r>
                    <w:r>
                      <w:rPr>
                        <w:smallCaps/>
                        <w:sz w:val="17"/>
                      </w:rPr>
                      <w:t>Affaire C-412/24</w:t>
                    </w:r>
                    <w:r>
                      <w:rPr>
                        <w:smallCaps/>
                        <w:spacing w:val="40"/>
                        <w:sz w:val="17"/>
                      </w:rPr>
                      <w:t xml:space="preserve"> </w:t>
                    </w:r>
                    <w:r>
                      <w:rPr>
                        <w:smallCaps/>
                        <w:sz w:val="17"/>
                      </w:rPr>
                      <w:t>Fauré Le</w:t>
                    </w:r>
                    <w:r>
                      <w:rPr>
                        <w:smallCaps/>
                        <w:spacing w:val="28"/>
                        <w:sz w:val="17"/>
                      </w:rPr>
                      <w:t xml:space="preserve"> </w:t>
                    </w:r>
                    <w:r>
                      <w:rPr>
                        <w:smallCaps/>
                        <w:sz w:val="17"/>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EFA" w14:textId="77777777" w:rsidR="008270E0" w:rsidRDefault="00524685">
    <w:pPr>
      <w:pStyle w:val="Corpsdetexte"/>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6D55AEFF" wp14:editId="6D55AF00">
              <wp:simplePos x="0" y="0"/>
              <wp:positionH relativeFrom="page">
                <wp:posOffset>2830576</wp:posOffset>
              </wp:positionH>
              <wp:positionV relativeFrom="page">
                <wp:posOffset>497117</wp:posOffset>
              </wp:positionV>
              <wp:extent cx="1899285" cy="307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285" cy="307975"/>
                      </a:xfrm>
                      <a:prstGeom prst="rect">
                        <a:avLst/>
                      </a:prstGeom>
                    </wps:spPr>
                    <wps:txbx>
                      <w:txbxContent>
                        <w:p w14:paraId="6D55AF0B" w14:textId="77777777" w:rsidR="008270E0" w:rsidRDefault="00524685">
                          <w:pPr>
                            <w:spacing w:before="26" w:line="235" w:lineRule="auto"/>
                            <w:ind w:left="986" w:hanging="967"/>
                            <w:rPr>
                              <w:sz w:val="17"/>
                            </w:rPr>
                          </w:pPr>
                          <w:r>
                            <w:rPr>
                              <w:smallCaps/>
                              <w:sz w:val="17"/>
                            </w:rPr>
                            <w:t>Arrêt</w:t>
                          </w:r>
                          <w:r>
                            <w:rPr>
                              <w:smallCaps/>
                              <w:spacing w:val="1"/>
                              <w:sz w:val="17"/>
                            </w:rPr>
                            <w:t xml:space="preserve"> </w:t>
                          </w:r>
                          <w:r>
                            <w:rPr>
                              <w:smallCaps/>
                              <w:sz w:val="17"/>
                            </w:rPr>
                            <w:t>du 26.</w:t>
                          </w:r>
                          <w:r>
                            <w:rPr>
                              <w:smallCaps/>
                              <w:spacing w:val="-4"/>
                              <w:sz w:val="17"/>
                            </w:rPr>
                            <w:t xml:space="preserve"> </w:t>
                          </w:r>
                          <w:r>
                            <w:rPr>
                              <w:smallCaps/>
                              <w:sz w:val="17"/>
                            </w:rPr>
                            <w:t>3.</w:t>
                          </w:r>
                          <w:r>
                            <w:rPr>
                              <w:smallCaps/>
                              <w:spacing w:val="-3"/>
                              <w:sz w:val="17"/>
                            </w:rPr>
                            <w:t xml:space="preserve"> </w:t>
                          </w:r>
                          <w:r>
                            <w:rPr>
                              <w:smallCaps/>
                              <w:sz w:val="17"/>
                            </w:rPr>
                            <w:t>2026</w:t>
                          </w:r>
                          <w:r>
                            <w:rPr>
                              <w:smallCaps/>
                              <w:spacing w:val="-5"/>
                              <w:sz w:val="17"/>
                            </w:rPr>
                            <w:t xml:space="preserve"> </w:t>
                          </w:r>
                          <w:r>
                            <w:rPr>
                              <w:smallCaps/>
                              <w:sz w:val="17"/>
                            </w:rPr>
                            <w:t>–</w:t>
                          </w:r>
                          <w:r>
                            <w:rPr>
                              <w:smallCaps/>
                              <w:spacing w:val="-3"/>
                              <w:sz w:val="17"/>
                            </w:rPr>
                            <w:t xml:space="preserve"> </w:t>
                          </w:r>
                          <w:r>
                            <w:rPr>
                              <w:smallCaps/>
                              <w:sz w:val="17"/>
                            </w:rPr>
                            <w:t>Affaire C-412/24</w:t>
                          </w:r>
                          <w:r>
                            <w:rPr>
                              <w:smallCaps/>
                              <w:spacing w:val="40"/>
                              <w:sz w:val="17"/>
                            </w:rPr>
                            <w:t xml:space="preserve"> </w:t>
                          </w:r>
                          <w:r>
                            <w:rPr>
                              <w:smallCaps/>
                              <w:sz w:val="17"/>
                            </w:rPr>
                            <w:t>Fauré Le</w:t>
                          </w:r>
                          <w:r>
                            <w:rPr>
                              <w:smallCaps/>
                              <w:spacing w:val="28"/>
                              <w:sz w:val="17"/>
                            </w:rPr>
                            <w:t xml:space="preserve"> </w:t>
                          </w:r>
                          <w:r>
                            <w:rPr>
                              <w:smallCaps/>
                              <w:sz w:val="17"/>
                            </w:rPr>
                            <w:t>Page</w:t>
                          </w:r>
                        </w:p>
                      </w:txbxContent>
                    </wps:txbx>
                    <wps:bodyPr wrap="square" lIns="0" tIns="0" rIns="0" bIns="0" rtlCol="0">
                      <a:noAutofit/>
                    </wps:bodyPr>
                  </wps:wsp>
                </a:graphicData>
              </a:graphic>
            </wp:anchor>
          </w:drawing>
        </mc:Choice>
        <mc:Fallback>
          <w:pict>
            <v:shapetype w14:anchorId="6D55AEFF" id="_x0000_t202" coordsize="21600,21600" o:spt="202" path="m,l,21600r21600,l21600,xe">
              <v:stroke joinstyle="miter"/>
              <v:path gradientshapeok="t" o:connecttype="rect"/>
            </v:shapetype>
            <v:shape id="Textbox 6" o:spid="_x0000_s1027" type="#_x0000_t202" style="position:absolute;margin-left:222.9pt;margin-top:39.15pt;width:149.55pt;height:2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" filled="f" stroked="f">
              <v:textbox inset="0,0,0,0">
                <w:txbxContent>
                  <w:p w14:paraId="6D55AF0B" w14:textId="77777777" w:rsidR="008270E0" w:rsidRDefault="00524685">
                    <w:pPr>
                      <w:spacing w:before="26" w:line="235" w:lineRule="auto"/>
                      <w:ind w:left="986" w:hanging="967"/>
                      <w:rPr>
                        <w:sz w:val="17"/>
                      </w:rPr>
                    </w:pPr>
                    <w:r>
                      <w:rPr>
                        <w:smallCaps/>
                        <w:sz w:val="17"/>
                      </w:rPr>
                      <w:t>Arrêt</w:t>
                    </w:r>
                    <w:r>
                      <w:rPr>
                        <w:smallCaps/>
                        <w:spacing w:val="1"/>
                        <w:sz w:val="17"/>
                      </w:rPr>
                      <w:t xml:space="preserve"> </w:t>
                    </w:r>
                    <w:r>
                      <w:rPr>
                        <w:smallCaps/>
                        <w:sz w:val="17"/>
                      </w:rPr>
                      <w:t>du 26.</w:t>
                    </w:r>
                    <w:r>
                      <w:rPr>
                        <w:smallCaps/>
                        <w:spacing w:val="-4"/>
                        <w:sz w:val="17"/>
                      </w:rPr>
                      <w:t xml:space="preserve"> </w:t>
                    </w:r>
                    <w:r>
                      <w:rPr>
                        <w:smallCaps/>
                        <w:sz w:val="17"/>
                      </w:rPr>
                      <w:t>3.</w:t>
                    </w:r>
                    <w:r>
                      <w:rPr>
                        <w:smallCaps/>
                        <w:spacing w:val="-3"/>
                        <w:sz w:val="17"/>
                      </w:rPr>
                      <w:t xml:space="preserve"> </w:t>
                    </w:r>
                    <w:r>
                      <w:rPr>
                        <w:smallCaps/>
                        <w:sz w:val="17"/>
                      </w:rPr>
                      <w:t>2026</w:t>
                    </w:r>
                    <w:r>
                      <w:rPr>
                        <w:smallCaps/>
                        <w:spacing w:val="-5"/>
                        <w:sz w:val="17"/>
                      </w:rPr>
                      <w:t xml:space="preserve"> </w:t>
                    </w:r>
                    <w:r>
                      <w:rPr>
                        <w:smallCaps/>
                        <w:sz w:val="17"/>
                      </w:rPr>
                      <w:t>–</w:t>
                    </w:r>
                    <w:r>
                      <w:rPr>
                        <w:smallCaps/>
                        <w:spacing w:val="-3"/>
                        <w:sz w:val="17"/>
                      </w:rPr>
                      <w:t xml:space="preserve"> </w:t>
                    </w:r>
                    <w:r>
                      <w:rPr>
                        <w:smallCaps/>
                        <w:sz w:val="17"/>
                      </w:rPr>
                      <w:t>Affaire C-412/24</w:t>
                    </w:r>
                    <w:r>
                      <w:rPr>
                        <w:smallCaps/>
                        <w:spacing w:val="40"/>
                        <w:sz w:val="17"/>
                      </w:rPr>
                      <w:t xml:space="preserve"> </w:t>
                    </w:r>
                    <w:r>
                      <w:rPr>
                        <w:smallCaps/>
                        <w:sz w:val="17"/>
                      </w:rPr>
                      <w:t>Fauré Le</w:t>
                    </w:r>
                    <w:r>
                      <w:rPr>
                        <w:smallCaps/>
                        <w:spacing w:val="28"/>
                        <w:sz w:val="17"/>
                      </w:rPr>
                      <w:t xml:space="preserve"> </w:t>
                    </w:r>
                    <w:r>
                      <w:rPr>
                        <w:smallCaps/>
                        <w:sz w:val="17"/>
                      </w:rPr>
                      <w:t>Page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86D"/>
    <w:multiLevelType w:val="hybridMultilevel"/>
    <w:tmpl w:val="8BE4321E"/>
    <w:lvl w:ilvl="0" w:tplc="1854B2D4">
      <w:start w:val="1"/>
      <w:numFmt w:val="decimal"/>
      <w:lvlText w:val="%1"/>
      <w:lvlJc w:val="left"/>
      <w:pPr>
        <w:ind w:left="567" w:hanging="454"/>
        <w:jc w:val="left"/>
      </w:pPr>
      <w:rPr>
        <w:rFonts w:ascii="Times New Roman" w:eastAsia="Times New Roman" w:hAnsi="Times New Roman" w:cs="Times New Roman" w:hint="default"/>
        <w:b w:val="0"/>
        <w:bCs w:val="0"/>
        <w:i w:val="0"/>
        <w:iCs w:val="0"/>
        <w:spacing w:val="0"/>
        <w:w w:val="101"/>
        <w:sz w:val="18"/>
        <w:szCs w:val="18"/>
        <w:lang w:val="fr-FR" w:eastAsia="en-US" w:bidi="ar-SA"/>
      </w:rPr>
    </w:lvl>
    <w:lvl w:ilvl="1" w:tplc="1F72E2CC">
      <w:start w:val="2"/>
      <w:numFmt w:val="decimal"/>
      <w:lvlText w:val="%2)"/>
      <w:lvlJc w:val="left"/>
      <w:pPr>
        <w:ind w:left="1066" w:hanging="499"/>
        <w:jc w:val="left"/>
      </w:pPr>
      <w:rPr>
        <w:rFonts w:ascii="Times New Roman" w:eastAsia="Times New Roman" w:hAnsi="Times New Roman" w:cs="Times New Roman" w:hint="default"/>
        <w:b w:val="0"/>
        <w:bCs w:val="0"/>
        <w:i w:val="0"/>
        <w:iCs w:val="0"/>
        <w:spacing w:val="0"/>
        <w:w w:val="101"/>
        <w:sz w:val="24"/>
        <w:szCs w:val="24"/>
        <w:lang w:val="fr-FR" w:eastAsia="en-US" w:bidi="ar-SA"/>
      </w:rPr>
    </w:lvl>
    <w:lvl w:ilvl="2" w:tplc="3ED26D50">
      <w:start w:val="1"/>
      <w:numFmt w:val="lowerLetter"/>
      <w:lvlText w:val="%3)"/>
      <w:lvlJc w:val="left"/>
      <w:pPr>
        <w:ind w:left="1388" w:hanging="323"/>
        <w:jc w:val="left"/>
      </w:pPr>
      <w:rPr>
        <w:rFonts w:ascii="Times New Roman" w:eastAsia="Times New Roman" w:hAnsi="Times New Roman" w:cs="Times New Roman" w:hint="default"/>
        <w:b w:val="0"/>
        <w:bCs w:val="0"/>
        <w:i w:val="0"/>
        <w:iCs w:val="0"/>
        <w:spacing w:val="0"/>
        <w:w w:val="102"/>
        <w:sz w:val="24"/>
        <w:szCs w:val="24"/>
        <w:lang w:val="fr-FR" w:eastAsia="en-US" w:bidi="ar-SA"/>
      </w:rPr>
    </w:lvl>
    <w:lvl w:ilvl="3" w:tplc="2CBC9EBA">
      <w:numFmt w:val="bullet"/>
      <w:lvlText w:val="•"/>
      <w:lvlJc w:val="left"/>
      <w:pPr>
        <w:ind w:left="2536" w:hanging="323"/>
      </w:pPr>
      <w:rPr>
        <w:rFonts w:hint="default"/>
        <w:lang w:val="fr-FR" w:eastAsia="en-US" w:bidi="ar-SA"/>
      </w:rPr>
    </w:lvl>
    <w:lvl w:ilvl="4" w:tplc="B62C4840">
      <w:numFmt w:val="bullet"/>
      <w:lvlText w:val="•"/>
      <w:lvlJc w:val="left"/>
      <w:pPr>
        <w:ind w:left="3692" w:hanging="323"/>
      </w:pPr>
      <w:rPr>
        <w:rFonts w:hint="default"/>
        <w:lang w:val="fr-FR" w:eastAsia="en-US" w:bidi="ar-SA"/>
      </w:rPr>
    </w:lvl>
    <w:lvl w:ilvl="5" w:tplc="281C0F4A">
      <w:numFmt w:val="bullet"/>
      <w:lvlText w:val="•"/>
      <w:lvlJc w:val="left"/>
      <w:pPr>
        <w:ind w:left="4848" w:hanging="323"/>
      </w:pPr>
      <w:rPr>
        <w:rFonts w:hint="default"/>
        <w:lang w:val="fr-FR" w:eastAsia="en-US" w:bidi="ar-SA"/>
      </w:rPr>
    </w:lvl>
    <w:lvl w:ilvl="6" w:tplc="D30C0804">
      <w:numFmt w:val="bullet"/>
      <w:lvlText w:val="•"/>
      <w:lvlJc w:val="left"/>
      <w:pPr>
        <w:ind w:left="6005" w:hanging="323"/>
      </w:pPr>
      <w:rPr>
        <w:rFonts w:hint="default"/>
        <w:lang w:val="fr-FR" w:eastAsia="en-US" w:bidi="ar-SA"/>
      </w:rPr>
    </w:lvl>
    <w:lvl w:ilvl="7" w:tplc="FF10A154">
      <w:numFmt w:val="bullet"/>
      <w:lvlText w:val="•"/>
      <w:lvlJc w:val="left"/>
      <w:pPr>
        <w:ind w:left="7161" w:hanging="323"/>
      </w:pPr>
      <w:rPr>
        <w:rFonts w:hint="default"/>
        <w:lang w:val="fr-FR" w:eastAsia="en-US" w:bidi="ar-SA"/>
      </w:rPr>
    </w:lvl>
    <w:lvl w:ilvl="8" w:tplc="9578B5F2">
      <w:numFmt w:val="bullet"/>
      <w:lvlText w:val="•"/>
      <w:lvlJc w:val="left"/>
      <w:pPr>
        <w:ind w:left="8317" w:hanging="323"/>
      </w:pPr>
      <w:rPr>
        <w:rFonts w:hint="default"/>
        <w:lang w:val="fr-FR" w:eastAsia="en-US" w:bidi="ar-SA"/>
      </w:rPr>
    </w:lvl>
  </w:abstractNum>
  <w:abstractNum w:abstractNumId="1" w15:restartNumberingAfterBreak="0">
    <w:nsid w:val="5B9358A2"/>
    <w:multiLevelType w:val="hybridMultilevel"/>
    <w:tmpl w:val="2A3EEFEC"/>
    <w:lvl w:ilvl="0" w:tplc="B3EACF38">
      <w:numFmt w:val="bullet"/>
      <w:lvlText w:val="–"/>
      <w:lvlJc w:val="left"/>
      <w:pPr>
        <w:ind w:left="850" w:hanging="284"/>
      </w:pPr>
      <w:rPr>
        <w:rFonts w:ascii="Times New Roman" w:eastAsia="Times New Roman" w:hAnsi="Times New Roman" w:cs="Times New Roman" w:hint="default"/>
        <w:b w:val="0"/>
        <w:bCs w:val="0"/>
        <w:i w:val="0"/>
        <w:iCs w:val="0"/>
        <w:spacing w:val="0"/>
        <w:w w:val="123"/>
        <w:sz w:val="24"/>
        <w:szCs w:val="24"/>
        <w:lang w:val="fr-FR" w:eastAsia="en-US" w:bidi="ar-SA"/>
      </w:rPr>
    </w:lvl>
    <w:lvl w:ilvl="1" w:tplc="305456B0">
      <w:numFmt w:val="bullet"/>
      <w:lvlText w:val="•"/>
      <w:lvlJc w:val="left"/>
      <w:pPr>
        <w:ind w:left="1837" w:hanging="284"/>
      </w:pPr>
      <w:rPr>
        <w:rFonts w:hint="default"/>
        <w:lang w:val="fr-FR" w:eastAsia="en-US" w:bidi="ar-SA"/>
      </w:rPr>
    </w:lvl>
    <w:lvl w:ilvl="2" w:tplc="F8C091B4">
      <w:numFmt w:val="bullet"/>
      <w:lvlText w:val="•"/>
      <w:lvlJc w:val="left"/>
      <w:pPr>
        <w:ind w:left="2814" w:hanging="284"/>
      </w:pPr>
      <w:rPr>
        <w:rFonts w:hint="default"/>
        <w:lang w:val="fr-FR" w:eastAsia="en-US" w:bidi="ar-SA"/>
      </w:rPr>
    </w:lvl>
    <w:lvl w:ilvl="3" w:tplc="4C168160">
      <w:numFmt w:val="bullet"/>
      <w:lvlText w:val="•"/>
      <w:lvlJc w:val="left"/>
      <w:pPr>
        <w:ind w:left="3791" w:hanging="284"/>
      </w:pPr>
      <w:rPr>
        <w:rFonts w:hint="default"/>
        <w:lang w:val="fr-FR" w:eastAsia="en-US" w:bidi="ar-SA"/>
      </w:rPr>
    </w:lvl>
    <w:lvl w:ilvl="4" w:tplc="C3A2B718">
      <w:numFmt w:val="bullet"/>
      <w:lvlText w:val="•"/>
      <w:lvlJc w:val="left"/>
      <w:pPr>
        <w:ind w:left="4768" w:hanging="284"/>
      </w:pPr>
      <w:rPr>
        <w:rFonts w:hint="default"/>
        <w:lang w:val="fr-FR" w:eastAsia="en-US" w:bidi="ar-SA"/>
      </w:rPr>
    </w:lvl>
    <w:lvl w:ilvl="5" w:tplc="BC0EFDF4">
      <w:numFmt w:val="bullet"/>
      <w:lvlText w:val="•"/>
      <w:lvlJc w:val="left"/>
      <w:pPr>
        <w:ind w:left="5745" w:hanging="284"/>
      </w:pPr>
      <w:rPr>
        <w:rFonts w:hint="default"/>
        <w:lang w:val="fr-FR" w:eastAsia="en-US" w:bidi="ar-SA"/>
      </w:rPr>
    </w:lvl>
    <w:lvl w:ilvl="6" w:tplc="07023392">
      <w:numFmt w:val="bullet"/>
      <w:lvlText w:val="•"/>
      <w:lvlJc w:val="left"/>
      <w:pPr>
        <w:ind w:left="6722" w:hanging="284"/>
      </w:pPr>
      <w:rPr>
        <w:rFonts w:hint="default"/>
        <w:lang w:val="fr-FR" w:eastAsia="en-US" w:bidi="ar-SA"/>
      </w:rPr>
    </w:lvl>
    <w:lvl w:ilvl="7" w:tplc="BC8CD4D4">
      <w:numFmt w:val="bullet"/>
      <w:lvlText w:val="•"/>
      <w:lvlJc w:val="left"/>
      <w:pPr>
        <w:ind w:left="7699" w:hanging="284"/>
      </w:pPr>
      <w:rPr>
        <w:rFonts w:hint="default"/>
        <w:lang w:val="fr-FR" w:eastAsia="en-US" w:bidi="ar-SA"/>
      </w:rPr>
    </w:lvl>
    <w:lvl w:ilvl="8" w:tplc="5A36297A">
      <w:numFmt w:val="bullet"/>
      <w:lvlText w:val="•"/>
      <w:lvlJc w:val="left"/>
      <w:pPr>
        <w:ind w:left="8676" w:hanging="284"/>
      </w:pPr>
      <w:rPr>
        <w:rFonts w:hint="default"/>
        <w:lang w:val="fr-FR" w:eastAsia="en-US" w:bidi="ar-SA"/>
      </w:rPr>
    </w:lvl>
  </w:abstractNum>
  <w:num w:numId="1" w16cid:durableId="1113400949">
    <w:abstractNumId w:val="0"/>
  </w:num>
  <w:num w:numId="2" w16cid:durableId="50497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70E0"/>
    <w:rsid w:val="0041395D"/>
    <w:rsid w:val="004B4A14"/>
    <w:rsid w:val="00524685"/>
    <w:rsid w:val="005A4786"/>
    <w:rsid w:val="006369BF"/>
    <w:rsid w:val="008270E0"/>
    <w:rsid w:val="00955D28"/>
    <w:rsid w:val="00D847D3"/>
    <w:rsid w:val="00ED43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AE86"/>
  <w15:docId w15:val="{436F39BE-D945-4043-B580-26E4BC97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567"/>
      <w:outlineLvl w:val="0"/>
    </w:pPr>
    <w:rPr>
      <w:b/>
      <w:bCs/>
      <w:sz w:val="24"/>
      <w:szCs w:val="24"/>
    </w:rPr>
  </w:style>
  <w:style w:type="paragraph" w:styleId="Titre2">
    <w:name w:val="heading 2"/>
    <w:basedOn w:val="Normal"/>
    <w:uiPriority w:val="9"/>
    <w:unhideWhenUsed/>
    <w:qFormat/>
    <w:pPr>
      <w:ind w:left="567"/>
      <w:outlineLvl w:val="1"/>
    </w:pPr>
    <w:rPr>
      <w:rFonts w:ascii="Palatino Linotype" w:eastAsia="Palatino Linotype" w:hAnsi="Palatino Linotype" w:cs="Palatino Linotype"/>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567"/>
    </w:pPr>
    <w:rPr>
      <w:sz w:val="24"/>
      <w:szCs w:val="24"/>
    </w:rPr>
  </w:style>
  <w:style w:type="paragraph" w:styleId="Titre">
    <w:name w:val="Title"/>
    <w:basedOn w:val="Normal"/>
    <w:uiPriority w:val="10"/>
    <w:qFormat/>
    <w:pPr>
      <w:ind w:left="3294" w:right="2870"/>
      <w:jc w:val="center"/>
    </w:pPr>
    <w:rPr>
      <w:sz w:val="34"/>
      <w:szCs w:val="34"/>
    </w:rPr>
  </w:style>
  <w:style w:type="paragraph" w:styleId="Paragraphedeliste">
    <w:name w:val="List Paragraph"/>
    <w:basedOn w:val="Normal"/>
    <w:uiPriority w:val="1"/>
    <w:qFormat/>
    <w:pPr>
      <w:ind w:left="567" w:right="140" w:hanging="454"/>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1395D"/>
    <w:pPr>
      <w:tabs>
        <w:tab w:val="center" w:pos="4536"/>
        <w:tab w:val="right" w:pos="9072"/>
      </w:tabs>
    </w:pPr>
  </w:style>
  <w:style w:type="character" w:customStyle="1" w:styleId="En-tteCar">
    <w:name w:val="En-tête Car"/>
    <w:basedOn w:val="Policepardfaut"/>
    <w:link w:val="En-tte"/>
    <w:uiPriority w:val="99"/>
    <w:rsid w:val="0041395D"/>
    <w:rPr>
      <w:rFonts w:ascii="Times New Roman" w:eastAsia="Times New Roman" w:hAnsi="Times New Roman" w:cs="Times New Roman"/>
      <w:lang w:val="fr-FR"/>
    </w:rPr>
  </w:style>
  <w:style w:type="paragraph" w:styleId="Pieddepage">
    <w:name w:val="footer"/>
    <w:basedOn w:val="Normal"/>
    <w:link w:val="PieddepageCar"/>
    <w:uiPriority w:val="99"/>
    <w:unhideWhenUsed/>
    <w:rsid w:val="0041395D"/>
    <w:pPr>
      <w:tabs>
        <w:tab w:val="center" w:pos="4536"/>
        <w:tab w:val="right" w:pos="9072"/>
      </w:tabs>
    </w:pPr>
  </w:style>
  <w:style w:type="character" w:customStyle="1" w:styleId="PieddepageCar">
    <w:name w:val="Pied de page Car"/>
    <w:basedOn w:val="Policepardfaut"/>
    <w:link w:val="Pieddepage"/>
    <w:uiPriority w:val="99"/>
    <w:rsid w:val="0041395D"/>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3033</Words>
  <Characters>16686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Fauré Le Page Maroquinier et Fauré Le Page Paris</dc:title>
  <dc:creator>Publications Office</dc:creator>
  <cp:lastModifiedBy>Julie CURTO</cp:lastModifiedBy>
  <cp:revision>5</cp:revision>
  <dcterms:created xsi:type="dcterms:W3CDTF">2026-05-22T08:46:00Z</dcterms:created>
  <dcterms:modified xsi:type="dcterms:W3CDTF">2026-06-08T13:27:00Z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2026-03-26T00:00:00Z</vt:filetime>
  </property>
  <property fmtid="{D5CDD505-2E9C-101B-9397-08002B2CF9AE}" pid="4" name="Creator">
    <vt:lpwstr>Arbortext Advanced Print Publisher 11.2.5235/W-x64</vt:lpwstr>
  </property>
  <property fmtid="{D5CDD505-2E9C-101B-9397-08002B2CF9AE}" pid="5" name="LastSaved">
    <vt:filetime>2026-05-22T00:00:00Z</vt:filetime>
  </property>
  <property fmtid="{D5CDD505-2E9C-101B-9397-08002B2CF9AE}" pid="6" name="Producer">
    <vt:lpwstr>PDFlib+PDI 9.1.2p4 (C++/Win64)</vt:lpwstr>
  </property>
</Properties>
</file>